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020" w:rsidRPr="00CE2020" w:rsidRDefault="00CE2020" w:rsidP="00CE2020">
      <w:pPr>
        <w:pStyle w:val="a9"/>
        <w:rPr>
          <w:rFonts w:ascii="Times New Roman" w:eastAsia="Times New Roman" w:hAnsi="Times New Roman" w:cs="Times New Roman"/>
          <w:sz w:val="28"/>
          <w:szCs w:val="28"/>
        </w:rPr>
      </w:pPr>
    </w:p>
    <w:p w:rsidR="00CE2020" w:rsidRPr="00CE2020" w:rsidRDefault="00CE2020" w:rsidP="00CE2020">
      <w:pPr>
        <w:pStyle w:val="a9"/>
        <w:rPr>
          <w:rFonts w:ascii="Times New Roman" w:eastAsia="Times New Roman" w:hAnsi="Times New Roman" w:cs="Times New Roman"/>
          <w:b/>
          <w:bCs/>
          <w:sz w:val="28"/>
          <w:szCs w:val="28"/>
        </w:rPr>
      </w:pPr>
      <w:bookmarkStart w:id="0" w:name="A3SP0SGYD0"/>
      <w:bookmarkEnd w:id="0"/>
      <w:r w:rsidRPr="00CE2020">
        <w:rPr>
          <w:rFonts w:ascii="Times New Roman" w:eastAsia="Times New Roman" w:hAnsi="Times New Roman" w:cs="Times New Roman"/>
          <w:b/>
          <w:bCs/>
          <w:sz w:val="28"/>
          <w:szCs w:val="28"/>
        </w:rPr>
        <w:t>ПОСТАНОВЛЕНИЕ ПРАВИТЕЛЬСТВА РЕСПУБЛИКИ КАЗАХСТАН</w:t>
      </w:r>
    </w:p>
    <w:p w:rsidR="00CE2020" w:rsidRDefault="00CE2020" w:rsidP="00CE2020">
      <w:pPr>
        <w:pStyle w:val="a9"/>
        <w:rPr>
          <w:rFonts w:ascii="Times New Roman" w:eastAsia="Times New Roman" w:hAnsi="Times New Roman" w:cs="Times New Roman"/>
          <w:b/>
          <w:sz w:val="28"/>
          <w:szCs w:val="28"/>
        </w:rPr>
      </w:pPr>
      <w:r w:rsidRPr="00CE2020">
        <w:rPr>
          <w:rFonts w:ascii="Times New Roman" w:eastAsia="Times New Roman" w:hAnsi="Times New Roman" w:cs="Times New Roman"/>
          <w:b/>
          <w:sz w:val="28"/>
          <w:szCs w:val="28"/>
        </w:rPr>
        <w:t>от 17 мая 2013 года №499</w:t>
      </w:r>
    </w:p>
    <w:p w:rsidR="00951B72" w:rsidRDefault="002907A5" w:rsidP="00CE2020">
      <w:pPr>
        <w:pStyle w:val="a9"/>
        <w:rPr>
          <w:rFonts w:ascii="Times New Roman" w:eastAsia="Times New Roman" w:hAnsi="Times New Roman" w:cs="Times New Roman"/>
          <w:b/>
          <w:sz w:val="28"/>
          <w:szCs w:val="28"/>
        </w:rPr>
      </w:pPr>
      <w:hyperlink r:id="rId5" w:history="1">
        <w:r w:rsidR="00951B72" w:rsidRPr="008B351E">
          <w:rPr>
            <w:rStyle w:val="a3"/>
            <w:rFonts w:ascii="Times New Roman" w:eastAsia="Times New Roman" w:hAnsi="Times New Roman" w:cs="Times New Roman"/>
            <w:b/>
            <w:sz w:val="28"/>
            <w:szCs w:val="28"/>
          </w:rPr>
          <w:t>http://base.spinform.ru/spisdoc.fwx</w:t>
        </w:r>
      </w:hyperlink>
    </w:p>
    <w:p w:rsidR="00951B72" w:rsidRPr="00CE2020" w:rsidRDefault="00951B72" w:rsidP="00CE2020">
      <w:pPr>
        <w:pStyle w:val="a9"/>
        <w:rPr>
          <w:rFonts w:ascii="Times New Roman" w:eastAsia="Times New Roman" w:hAnsi="Times New Roman" w:cs="Times New Roman"/>
          <w:b/>
          <w:sz w:val="28"/>
          <w:szCs w:val="28"/>
        </w:rPr>
      </w:pPr>
    </w:p>
    <w:p w:rsidR="00CE2020" w:rsidRPr="00CE2020" w:rsidRDefault="00CE2020" w:rsidP="00CE2020">
      <w:pPr>
        <w:pStyle w:val="a9"/>
        <w:rPr>
          <w:rFonts w:ascii="Times New Roman" w:eastAsia="Times New Roman" w:hAnsi="Times New Roman" w:cs="Times New Roman"/>
          <w:b/>
          <w:sz w:val="28"/>
          <w:szCs w:val="28"/>
        </w:rPr>
      </w:pPr>
      <w:r w:rsidRPr="00CE2020">
        <w:rPr>
          <w:rFonts w:ascii="Times New Roman" w:eastAsia="Times New Roman" w:hAnsi="Times New Roman" w:cs="Times New Roman"/>
          <w:b/>
          <w:sz w:val="28"/>
          <w:szCs w:val="28"/>
        </w:rPr>
        <w:t>Об утверждении Типовых правил деятельности организаций образования соответствующих типов, в том числе Типовых правил организаций образования, реализующих дополнительные образовательные программы для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В соответствии с </w:t>
      </w:r>
      <w:hyperlink r:id="rId6" w:anchor="B3SP0SHXT6" w:tooltip="Ссылка на Закон Республики Казахстан Об образовании :: 19) утверждает типовые правила деятельности организаций образования соответствующих типов, в том чис" w:history="1">
        <w:r w:rsidRPr="00CE2020">
          <w:rPr>
            <w:rFonts w:ascii="Times New Roman" w:eastAsia="Times New Roman" w:hAnsi="Times New Roman" w:cs="Times New Roman"/>
            <w:color w:val="0000FF"/>
            <w:sz w:val="28"/>
            <w:szCs w:val="28"/>
            <w:u w:val="single"/>
          </w:rPr>
          <w:t>подпунктом 19) статьи 4</w:t>
        </w:r>
      </w:hyperlink>
      <w:r w:rsidRPr="00CE2020">
        <w:rPr>
          <w:rFonts w:ascii="Times New Roman" w:eastAsia="Times New Roman" w:hAnsi="Times New Roman" w:cs="Times New Roman"/>
          <w:sz w:val="28"/>
          <w:szCs w:val="28"/>
        </w:rPr>
        <w:t xml:space="preserve"> Закона Республики Казахстан от 27 июля 2007 года "Об образовании" Правительство Республики Казахстан ПОСТАНОВЛЯЕТ: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Утвердить прилагаемые: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 </w:t>
      </w:r>
      <w:hyperlink r:id="rId7" w:anchor="A3SP0SIKQO" w:tooltip="Ссылка на оглавление: Типовые правила деятельности дошкольных организаций" w:history="1">
        <w:r w:rsidRPr="00CE2020">
          <w:rPr>
            <w:rFonts w:ascii="Times New Roman" w:eastAsia="Times New Roman" w:hAnsi="Times New Roman" w:cs="Times New Roman"/>
            <w:color w:val="0000FF"/>
            <w:sz w:val="28"/>
            <w:szCs w:val="28"/>
            <w:u w:val="single"/>
          </w:rPr>
          <w:t>Типовые правила</w:t>
        </w:r>
      </w:hyperlink>
      <w:r w:rsidRPr="00CE2020">
        <w:rPr>
          <w:rFonts w:ascii="Times New Roman" w:eastAsia="Times New Roman" w:hAnsi="Times New Roman" w:cs="Times New Roman"/>
          <w:sz w:val="28"/>
          <w:szCs w:val="28"/>
        </w:rPr>
        <w:t xml:space="preserve"> деятельности дошкольных организаций;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2) </w:t>
      </w:r>
      <w:hyperlink r:id="rId8" w:anchor="A3SP0SN722" w:tooltip="Ссылка на оглавление: Типовые правила деятельности общеобразовательных организаций (начального, основного среднего и общего среднего)" w:history="1">
        <w:r w:rsidRPr="00CE2020">
          <w:rPr>
            <w:rFonts w:ascii="Times New Roman" w:eastAsia="Times New Roman" w:hAnsi="Times New Roman" w:cs="Times New Roman"/>
            <w:color w:val="0000FF"/>
            <w:sz w:val="28"/>
            <w:szCs w:val="28"/>
            <w:u w:val="single"/>
          </w:rPr>
          <w:t>Типовые правила</w:t>
        </w:r>
      </w:hyperlink>
      <w:r w:rsidRPr="00CE2020">
        <w:rPr>
          <w:rFonts w:ascii="Times New Roman" w:eastAsia="Times New Roman" w:hAnsi="Times New Roman" w:cs="Times New Roman"/>
          <w:sz w:val="28"/>
          <w:szCs w:val="28"/>
        </w:rPr>
        <w:t xml:space="preserve"> деятельности общеобразовательных организаций (начального, основного среднего и общего среднего);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3) </w:t>
      </w:r>
      <w:hyperlink r:id="rId9" w:anchor="A3SP0SWORK" w:tooltip="Ссылка на оглавление: Типовые правила деятельности организаций технического и профессионального образования" w:history="1">
        <w:r w:rsidRPr="00CE2020">
          <w:rPr>
            <w:rFonts w:ascii="Times New Roman" w:eastAsia="Times New Roman" w:hAnsi="Times New Roman" w:cs="Times New Roman"/>
            <w:color w:val="0000FF"/>
            <w:sz w:val="28"/>
            <w:szCs w:val="28"/>
            <w:u w:val="single"/>
          </w:rPr>
          <w:t>Типовые правила</w:t>
        </w:r>
      </w:hyperlink>
      <w:r w:rsidRPr="00CE2020">
        <w:rPr>
          <w:rFonts w:ascii="Times New Roman" w:eastAsia="Times New Roman" w:hAnsi="Times New Roman" w:cs="Times New Roman"/>
          <w:sz w:val="28"/>
          <w:szCs w:val="28"/>
        </w:rPr>
        <w:t xml:space="preserve"> деятельности организаций технического и профессионального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4) </w:t>
      </w:r>
      <w:hyperlink r:id="rId10" w:anchor="A3SP0THG5P" w:tooltip="Ссылка на оглавление: Типовые правила деятельности организаций послесреднего образования" w:history="1">
        <w:r w:rsidRPr="00CE2020">
          <w:rPr>
            <w:rFonts w:ascii="Times New Roman" w:eastAsia="Times New Roman" w:hAnsi="Times New Roman" w:cs="Times New Roman"/>
            <w:color w:val="0000FF"/>
            <w:sz w:val="28"/>
            <w:szCs w:val="28"/>
            <w:u w:val="single"/>
          </w:rPr>
          <w:t>Типовые правила</w:t>
        </w:r>
      </w:hyperlink>
      <w:r w:rsidRPr="00CE2020">
        <w:rPr>
          <w:rFonts w:ascii="Times New Roman" w:eastAsia="Times New Roman" w:hAnsi="Times New Roman" w:cs="Times New Roman"/>
          <w:sz w:val="28"/>
          <w:szCs w:val="28"/>
        </w:rPr>
        <w:t xml:space="preserve"> деятельности организаций послесреднего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5) </w:t>
      </w:r>
      <w:hyperlink r:id="rId11" w:anchor="A3SP0TNT7M" w:tooltip="Ссылка на оглавление: Типовые правила деятельности организаций высшего образования" w:history="1">
        <w:r w:rsidRPr="00CE2020">
          <w:rPr>
            <w:rFonts w:ascii="Times New Roman" w:eastAsia="Times New Roman" w:hAnsi="Times New Roman" w:cs="Times New Roman"/>
            <w:color w:val="0000FF"/>
            <w:sz w:val="28"/>
            <w:szCs w:val="28"/>
            <w:u w:val="single"/>
          </w:rPr>
          <w:t>Типовые правила</w:t>
        </w:r>
      </w:hyperlink>
      <w:r w:rsidRPr="00CE2020">
        <w:rPr>
          <w:rFonts w:ascii="Times New Roman" w:eastAsia="Times New Roman" w:hAnsi="Times New Roman" w:cs="Times New Roman"/>
          <w:sz w:val="28"/>
          <w:szCs w:val="28"/>
        </w:rPr>
        <w:t xml:space="preserve"> деятельности организаций высшего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6) </w:t>
      </w:r>
      <w:hyperlink r:id="rId12" w:anchor="A3SP0TW9MN" w:tooltip="Ссылка на оглавление: Типовые правила деятельности организаций высшего и послевузовского образования" w:history="1">
        <w:r w:rsidRPr="00CE2020">
          <w:rPr>
            <w:rFonts w:ascii="Times New Roman" w:eastAsia="Times New Roman" w:hAnsi="Times New Roman" w:cs="Times New Roman"/>
            <w:color w:val="0000FF"/>
            <w:sz w:val="28"/>
            <w:szCs w:val="28"/>
            <w:u w:val="single"/>
          </w:rPr>
          <w:t>Типовые правила</w:t>
        </w:r>
      </w:hyperlink>
      <w:r w:rsidRPr="00CE2020">
        <w:rPr>
          <w:rFonts w:ascii="Times New Roman" w:eastAsia="Times New Roman" w:hAnsi="Times New Roman" w:cs="Times New Roman"/>
          <w:sz w:val="28"/>
          <w:szCs w:val="28"/>
        </w:rPr>
        <w:t xml:space="preserve"> деятельности организаций высшего и послевузовского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7) </w:t>
      </w:r>
      <w:hyperlink r:id="rId13" w:anchor="A3SP0U3Q9C" w:tooltip="Ссылка на оглавление: Типовые правила деятельности специализированных организаций образования" w:history="1">
        <w:r w:rsidRPr="00CE2020">
          <w:rPr>
            <w:rFonts w:ascii="Times New Roman" w:eastAsia="Times New Roman" w:hAnsi="Times New Roman" w:cs="Times New Roman"/>
            <w:color w:val="0000FF"/>
            <w:sz w:val="28"/>
            <w:szCs w:val="28"/>
            <w:u w:val="single"/>
          </w:rPr>
          <w:t>Типовые правила</w:t>
        </w:r>
      </w:hyperlink>
      <w:r w:rsidRPr="00CE2020">
        <w:rPr>
          <w:rFonts w:ascii="Times New Roman" w:eastAsia="Times New Roman" w:hAnsi="Times New Roman" w:cs="Times New Roman"/>
          <w:sz w:val="28"/>
          <w:szCs w:val="28"/>
        </w:rPr>
        <w:t xml:space="preserve"> деятельности специализированных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8) </w:t>
      </w:r>
      <w:hyperlink r:id="rId14" w:anchor="A3SP0U5NA3" w:tooltip="Ссылка на оглавление: Типовые правила деятельности специальных организаций образования" w:history="1">
        <w:r w:rsidRPr="00CE2020">
          <w:rPr>
            <w:rFonts w:ascii="Times New Roman" w:eastAsia="Times New Roman" w:hAnsi="Times New Roman" w:cs="Times New Roman"/>
            <w:color w:val="0000FF"/>
            <w:sz w:val="28"/>
            <w:szCs w:val="28"/>
            <w:u w:val="single"/>
          </w:rPr>
          <w:t>Типовые правила</w:t>
        </w:r>
      </w:hyperlink>
      <w:r w:rsidRPr="00CE2020">
        <w:rPr>
          <w:rFonts w:ascii="Times New Roman" w:eastAsia="Times New Roman" w:hAnsi="Times New Roman" w:cs="Times New Roman"/>
          <w:sz w:val="28"/>
          <w:szCs w:val="28"/>
        </w:rPr>
        <w:t xml:space="preserve"> деятельности специальных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9) </w:t>
      </w:r>
      <w:hyperlink r:id="rId15" w:anchor="A3SP0UB6T1" w:tooltip="Ссылка на оглавление: Типовые правила деятельности организаций образования для детей-сирот и детей, оставшихся без попечения родителей (законных представителей)" w:history="1">
        <w:r w:rsidRPr="00CE2020">
          <w:rPr>
            <w:rFonts w:ascii="Times New Roman" w:eastAsia="Times New Roman" w:hAnsi="Times New Roman" w:cs="Times New Roman"/>
            <w:color w:val="0000FF"/>
            <w:sz w:val="28"/>
            <w:szCs w:val="28"/>
            <w:u w:val="single"/>
          </w:rPr>
          <w:t>Типовые правила</w:t>
        </w:r>
      </w:hyperlink>
      <w:r w:rsidRPr="00CE2020">
        <w:rPr>
          <w:rFonts w:ascii="Times New Roman" w:eastAsia="Times New Roman" w:hAnsi="Times New Roman" w:cs="Times New Roman"/>
          <w:sz w:val="28"/>
          <w:szCs w:val="28"/>
        </w:rPr>
        <w:t xml:space="preserve"> деятельности организаций образования для детей-сирот и детей, оставшихся без попечения родителей (законных представителей);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10) </w:t>
      </w:r>
      <w:hyperlink r:id="rId16" w:anchor="A3SP0UNI92" w:tooltip="Ссылка на оглавление: Типовые правила деятельности организаций дополнительного образования для детей" w:history="1">
        <w:r w:rsidRPr="00CE2020">
          <w:rPr>
            <w:rFonts w:ascii="Times New Roman" w:eastAsia="Times New Roman" w:hAnsi="Times New Roman" w:cs="Times New Roman"/>
            <w:color w:val="0000FF"/>
            <w:sz w:val="28"/>
            <w:szCs w:val="28"/>
            <w:u w:val="single"/>
          </w:rPr>
          <w:t>Типовые правила</w:t>
        </w:r>
      </w:hyperlink>
      <w:r w:rsidRPr="00CE2020">
        <w:rPr>
          <w:rFonts w:ascii="Times New Roman" w:eastAsia="Times New Roman" w:hAnsi="Times New Roman" w:cs="Times New Roman"/>
          <w:sz w:val="28"/>
          <w:szCs w:val="28"/>
        </w:rPr>
        <w:t xml:space="preserve"> деятельности организаций дополнительного образования для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11) </w:t>
      </w:r>
      <w:hyperlink r:id="rId17" w:anchor="A3SP0WON17" w:tooltip="Ссылка на оглавление: Типовые правила деятельности организаций дополнительного образования для взрослых" w:history="1">
        <w:r w:rsidRPr="00CE2020">
          <w:rPr>
            <w:rFonts w:ascii="Times New Roman" w:eastAsia="Times New Roman" w:hAnsi="Times New Roman" w:cs="Times New Roman"/>
            <w:color w:val="0000FF"/>
            <w:sz w:val="28"/>
            <w:szCs w:val="28"/>
            <w:u w:val="single"/>
          </w:rPr>
          <w:t>Типовые правила</w:t>
        </w:r>
      </w:hyperlink>
      <w:r w:rsidRPr="00CE2020">
        <w:rPr>
          <w:rFonts w:ascii="Times New Roman" w:eastAsia="Times New Roman" w:hAnsi="Times New Roman" w:cs="Times New Roman"/>
          <w:sz w:val="28"/>
          <w:szCs w:val="28"/>
        </w:rPr>
        <w:t xml:space="preserve"> деятельности организаций дополнительного образования для взрослых.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2. Признать утратившими силу некоторые решения Правительства Республики Казахстан согласно </w:t>
      </w:r>
      <w:hyperlink r:id="rId18" w:anchor="A3SP0WRGAE" w:tooltip="Ссылка на оглавление: Перечень утративших силу некоторых решений Правительства Республики Казахстан" w:history="1">
        <w:r w:rsidRPr="00CE2020">
          <w:rPr>
            <w:rFonts w:ascii="Times New Roman" w:eastAsia="Times New Roman" w:hAnsi="Times New Roman" w:cs="Times New Roman"/>
            <w:color w:val="0000FF"/>
            <w:sz w:val="28"/>
            <w:szCs w:val="28"/>
            <w:u w:val="single"/>
          </w:rPr>
          <w:t>приложению</w:t>
        </w:r>
      </w:hyperlink>
      <w:r w:rsidRPr="00CE2020">
        <w:rPr>
          <w:rFonts w:ascii="Times New Roman" w:eastAsia="Times New Roman" w:hAnsi="Times New Roman" w:cs="Times New Roman"/>
          <w:sz w:val="28"/>
          <w:szCs w:val="28"/>
        </w:rPr>
        <w:t xml:space="preserve"> к настоящему постановлению.</w:t>
      </w:r>
    </w:p>
    <w:p w:rsidR="00CE2020" w:rsidRPr="00477C02" w:rsidRDefault="00CE2020" w:rsidP="00CE2020">
      <w:pPr>
        <w:pStyle w:val="a9"/>
        <w:rPr>
          <w:rFonts w:ascii="Times New Roman" w:eastAsia="Times New Roman" w:hAnsi="Times New Roman" w:cs="Times New Roman"/>
          <w:sz w:val="28"/>
          <w:szCs w:val="28"/>
          <w:u w:val="single"/>
        </w:rPr>
      </w:pPr>
      <w:r w:rsidRPr="00CE2020">
        <w:rPr>
          <w:rFonts w:ascii="Times New Roman" w:eastAsia="Times New Roman" w:hAnsi="Times New Roman" w:cs="Times New Roman"/>
          <w:sz w:val="28"/>
          <w:szCs w:val="28"/>
        </w:rPr>
        <w:t xml:space="preserve">3. </w:t>
      </w:r>
      <w:r w:rsidRPr="00477C02">
        <w:rPr>
          <w:rFonts w:ascii="Times New Roman" w:eastAsia="Times New Roman" w:hAnsi="Times New Roman" w:cs="Times New Roman"/>
          <w:sz w:val="28"/>
          <w:szCs w:val="28"/>
          <w:u w:val="single"/>
        </w:rPr>
        <w:t xml:space="preserve">Настоящее постановление вводится в действие по истечении десяти календарных дней </w:t>
      </w:r>
      <w:r w:rsidRPr="00191906">
        <w:rPr>
          <w:rFonts w:ascii="Times New Roman" w:eastAsia="Times New Roman" w:hAnsi="Times New Roman" w:cs="Times New Roman"/>
          <w:color w:val="FF0000"/>
          <w:sz w:val="28"/>
          <w:szCs w:val="28"/>
          <w:u w:val="single"/>
        </w:rPr>
        <w:t>после первого официального опубликования.</w:t>
      </w:r>
    </w:p>
    <w:p w:rsidR="00477C02" w:rsidRDefault="00477C02" w:rsidP="00CE2020">
      <w:pPr>
        <w:pStyle w:val="a9"/>
        <w:rPr>
          <w:rFonts w:ascii="Times New Roman" w:eastAsia="Times New Roman" w:hAnsi="Times New Roman" w:cs="Times New Roman"/>
          <w:sz w:val="28"/>
          <w:szCs w:val="28"/>
        </w:rPr>
      </w:pP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Премьер-Министр Республики Казахстан </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 Ахметов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Утверждены постановлением Правительства Республики Казахстан от 17 мая 2013 года №499</w:t>
      </w:r>
    </w:p>
    <w:p w:rsidR="00017746" w:rsidRDefault="00017746" w:rsidP="00CE2020">
      <w:pPr>
        <w:pStyle w:val="a9"/>
        <w:rPr>
          <w:rFonts w:ascii="Times New Roman" w:eastAsia="Times New Roman" w:hAnsi="Times New Roman" w:cs="Times New Roman"/>
          <w:b/>
          <w:bCs/>
          <w:sz w:val="28"/>
          <w:szCs w:val="28"/>
        </w:rPr>
      </w:pPr>
      <w:bookmarkStart w:id="1" w:name="A3SP0SIKQO"/>
      <w:bookmarkEnd w:id="1"/>
    </w:p>
    <w:p w:rsidR="00017746" w:rsidRDefault="00017746" w:rsidP="00CE2020">
      <w:pPr>
        <w:pStyle w:val="a9"/>
        <w:rPr>
          <w:rFonts w:ascii="Times New Roman" w:eastAsia="Times New Roman" w:hAnsi="Times New Roman" w:cs="Times New Roman"/>
          <w:b/>
          <w:bCs/>
          <w:sz w:val="28"/>
          <w:szCs w:val="28"/>
        </w:rPr>
      </w:pPr>
    </w:p>
    <w:p w:rsidR="00CE2020" w:rsidRPr="00CE2020" w:rsidRDefault="00CE2020" w:rsidP="00017746">
      <w:pPr>
        <w:pStyle w:val="a9"/>
        <w:jc w:val="center"/>
        <w:rPr>
          <w:rFonts w:ascii="Times New Roman" w:eastAsia="Times New Roman" w:hAnsi="Times New Roman" w:cs="Times New Roman"/>
          <w:b/>
          <w:bCs/>
          <w:sz w:val="28"/>
          <w:szCs w:val="28"/>
        </w:rPr>
      </w:pPr>
      <w:r w:rsidRPr="00CE2020">
        <w:rPr>
          <w:rFonts w:ascii="Times New Roman" w:eastAsia="Times New Roman" w:hAnsi="Times New Roman" w:cs="Times New Roman"/>
          <w:b/>
          <w:bCs/>
          <w:sz w:val="28"/>
          <w:szCs w:val="28"/>
        </w:rPr>
        <w:t>Типовые правила деятельности дошкольных организаций</w:t>
      </w:r>
    </w:p>
    <w:p w:rsidR="00CE2020" w:rsidRPr="00CE2020" w:rsidRDefault="00CE2020" w:rsidP="00CE2020">
      <w:pPr>
        <w:pStyle w:val="a9"/>
        <w:rPr>
          <w:rFonts w:ascii="Times New Roman" w:eastAsia="Times New Roman" w:hAnsi="Times New Roman" w:cs="Times New Roman"/>
          <w:b/>
          <w:bCs/>
          <w:sz w:val="28"/>
          <w:szCs w:val="28"/>
        </w:rPr>
      </w:pPr>
      <w:bookmarkStart w:id="2" w:name="A3SP0SINE0"/>
      <w:bookmarkEnd w:id="2"/>
      <w:r w:rsidRPr="00CE2020">
        <w:rPr>
          <w:rFonts w:ascii="Times New Roman" w:eastAsia="Times New Roman" w:hAnsi="Times New Roman" w:cs="Times New Roman"/>
          <w:b/>
          <w:bCs/>
          <w:sz w:val="28"/>
          <w:szCs w:val="28"/>
        </w:rPr>
        <w:t>1. Общие положения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 Типовые правила деятельности дошкольных организаций (далее - Правила) разработаны в соответствии с </w:t>
      </w:r>
      <w:hyperlink r:id="rId19"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Республики Казахстан от 27 июля 2007 года "Об образовании" (далее - Закон "Об образовании"). Правила определяют порядок деятельности дошкольных организаций образования (далее - дошкольные организации), независимо от форм собственности и ведомственной подчиненности, за </w:t>
      </w:r>
      <w:r w:rsidRPr="00CE2020">
        <w:rPr>
          <w:rFonts w:ascii="Times New Roman" w:eastAsia="Times New Roman" w:hAnsi="Times New Roman" w:cs="Times New Roman"/>
          <w:sz w:val="28"/>
          <w:szCs w:val="28"/>
        </w:rPr>
        <w:lastRenderedPageBreak/>
        <w:t>исключением дошкольных организации автономной организации образования "Назарбаев Интеллектуальные школы".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Дошкольные организации обеспечивают выполнение государственного образовательного заказа, финансируемого государством объема услуг по воспитанию, обучению и развитию и медицинскому наблюдению, а также присмотру, уходу и оздоровлению воспитанников в возрасте от одного года до достижения школьного возраста.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Основными задачами дошкольных организаций являются: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охрана жизни и здоровья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создание оптимальных условий, обеспечивающих физическое, интеллектуальное и личностное развитие воспитанников;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обеспечение качественной предшкольной подготовки;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воспитание гражданственности, казахстанского патриотизма, уважения к правам и свободам человека, любви к окружающей природе, Родине, семье;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взаимодействие с семьей для обеспечения полноценного развития ребенка;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оказание консультативной и методической помощи родителям по вопросам воспитания, обучения, развития детей и охраны здоровья.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Дошкольные организации различаются по следующим видам: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ясли-сад;</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детский сад;</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семейный ясли-сад;</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санаторный ясли-сад;</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комплекс "школа-детский сад";</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дошкольный мини-центр.</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Основной структурной единицей дошкольной организации образования является группа воспитанников дошкольного возраста. Группы комплектуются по одновозрастному или разновозрастному принципу.</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6. Наполняемость групп дошкольной организации осуществляется согласно </w:t>
      </w:r>
      <w:hyperlink r:id="rId20" w:anchor="A3GC13171O" w:tooltip="Ссылка на Постановление Правительства Республики Казахстан Об утверждении Санитарных правил Санитарно-эпидемиологические требования к объектам воспитания... :: Санитарные правила " w:history="1">
        <w:r w:rsidRPr="00CE2020">
          <w:rPr>
            <w:rFonts w:ascii="Times New Roman" w:eastAsia="Times New Roman" w:hAnsi="Times New Roman" w:cs="Times New Roman"/>
            <w:color w:val="0000FF"/>
            <w:sz w:val="28"/>
            <w:szCs w:val="28"/>
            <w:u w:val="single"/>
          </w:rPr>
          <w:t>Санитарным правилам</w:t>
        </w:r>
      </w:hyperlink>
      <w:r w:rsidRPr="00CE2020">
        <w:rPr>
          <w:rFonts w:ascii="Times New Roman" w:eastAsia="Times New Roman" w:hAnsi="Times New Roman" w:cs="Times New Roman"/>
          <w:sz w:val="28"/>
          <w:szCs w:val="28"/>
        </w:rPr>
        <w:t xml:space="preserve"> "Санитарно-эпидемиологические требования к объектам воспитания и образования детей и подростков", утвержденным постановлением Правительства Республики Казахстан от 30 декабря 2011 года № 1684.</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Группы различаются по времени пребывания воспитанников и функционируют в режиме: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полного пребывания;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неполного пребывания;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круглосуточного пребывания.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8. Дошкольные организации в своей деятельности руководствуются </w:t>
      </w:r>
      <w:hyperlink r:id="rId21" w:tooltip="Ссылка на Конституция Республики Казахстан" w:history="1">
        <w:r w:rsidRPr="00CE2020">
          <w:rPr>
            <w:rFonts w:ascii="Times New Roman" w:eastAsia="Times New Roman" w:hAnsi="Times New Roman" w:cs="Times New Roman"/>
            <w:color w:val="0000FF"/>
            <w:sz w:val="28"/>
            <w:szCs w:val="28"/>
            <w:u w:val="single"/>
          </w:rPr>
          <w:t>Конституцией</w:t>
        </w:r>
      </w:hyperlink>
      <w:r w:rsidRPr="00CE2020">
        <w:rPr>
          <w:rFonts w:ascii="Times New Roman" w:eastAsia="Times New Roman" w:hAnsi="Times New Roman" w:cs="Times New Roman"/>
          <w:sz w:val="28"/>
          <w:szCs w:val="28"/>
        </w:rPr>
        <w:t xml:space="preserve"> Республики Казахстан, </w:t>
      </w:r>
      <w:hyperlink r:id="rId22"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"Об образовании", Государственной программой развития образования Республики Казахстан на 2011-2020 годы, утвержденной Указом Президента Республики Казахстан от 7 декабря 2010 года № 1118, Программой по обеспечению детей дошкольным воспитанием и обучением "Балапан" на 2010-2014 годы, утвержденной постановлением Правительства Республики Казахстан от 28 мая 2010 года № 488, Уставом дошкольной организации и настоящими Правилами.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Дошкольные организации по форме собственности являются государственные и частные.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10. Прием детей осуществляется в соответствии со стандартами государственных услуг "Постановка на очередь детей дошкольного возраста (до 7 лет) для направления </w:t>
      </w:r>
      <w:r w:rsidRPr="00CE2020">
        <w:rPr>
          <w:rFonts w:ascii="Times New Roman" w:eastAsia="Times New Roman" w:hAnsi="Times New Roman" w:cs="Times New Roman"/>
          <w:sz w:val="28"/>
          <w:szCs w:val="28"/>
        </w:rPr>
        <w:lastRenderedPageBreak/>
        <w:t>в детские дошкольные организации", "Прием документов и зачисление детей в дошкольные организации образования", утвержденными постановлением Правительства Республики Казахстан от 31 августа 2012 года № 1119.</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 Прием детей в дошкольные организации на постоянное или временное пребывание ведется в течение года при наличии в них свободных мест.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12. За ребенком сохраняется место в дошкольной организации в случаях: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болезни ребенка;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лечения и оздоровления ребенка в медицинских, санаторно-курортных и иных организациях;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предоставления одному из родителей или законных представителей трудового отпуска;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оздоровления ребенка в летний период сроком до двух месяцев.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13. Отчисление детей из дошкольных организаций производится руководителем в случаях: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несвоевременной ежемесячной оплаты за содержание ребенка (задержка в оплате более 15 календарных дней от установленного срока оплаты);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пропуска ребенком более одного месяца без уважительных причин и без предупреждения администрации;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при наличии медицинских противопоказаний, препятствующих его пребыванию на основании справки врачебной консультационной комиссии.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14. Размер ежемесячной оплаты, взимаемой с родителей или законных представителей за содержание ребенка в государственных дошкольных организациях, созданных в организационно-правовой форме коммунальных государственных казенных предприятий, составляет 100 процентов затрат на питание, независимо от возраста, и устанавливается учредителем.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15. В частных дошкольных организациях порядок взимания оплаты с родителей или законных представителей устанавливается учредителем дошкольной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16. В санаторных ясли-садах, дошкольных организациях для детей с ограниченными возможностями содержание детей предоставляется на бесплатной основе.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17. Руководитель государственной дошкольной организации образования один раз в три года проходит аттестацию согласно Закону "Об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Педагогический работник не реже одного раза в пять лет проходит аттестацию.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Государственная аттестация дошкольной организации образования независимо от ведомственной подчиненности и форм собственности проводится один раз в пять лет в плановом порядке государственными органами управления образованием в соответствии с их компетенцией.</w:t>
      </w:r>
    </w:p>
    <w:p w:rsidR="00CE2020" w:rsidRPr="00CE2020" w:rsidRDefault="00CE2020" w:rsidP="00CE2020">
      <w:pPr>
        <w:pStyle w:val="a9"/>
        <w:rPr>
          <w:rFonts w:ascii="Times New Roman" w:eastAsia="Times New Roman" w:hAnsi="Times New Roman" w:cs="Times New Roman"/>
          <w:b/>
          <w:bCs/>
          <w:sz w:val="28"/>
          <w:szCs w:val="28"/>
        </w:rPr>
      </w:pPr>
      <w:bookmarkStart w:id="3" w:name="A3SP0SKUNY"/>
      <w:bookmarkEnd w:id="3"/>
      <w:r w:rsidRPr="00CE2020">
        <w:rPr>
          <w:rFonts w:ascii="Times New Roman" w:eastAsia="Times New Roman" w:hAnsi="Times New Roman" w:cs="Times New Roman"/>
          <w:b/>
          <w:bCs/>
          <w:sz w:val="28"/>
          <w:szCs w:val="28"/>
        </w:rPr>
        <w:t>2. Порядок деятельности дошкольной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18. Дошкольная организация создается учредителем и регистрируется в органах юстиции в порядке, установленном законодательством Республики Казахстан. После регистрации дошкольные организации образования уведомляют о своей деятельности органы управления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19. Дошкольные организации разрабатывают на основе </w:t>
      </w:r>
      <w:hyperlink r:id="rId23" w:anchor="A000000047" w:tooltip="Ссылка на Закон Республики Казахстан Об образовании :: Статья 41. Устав организации образования" w:history="1">
        <w:r w:rsidRPr="00CE2020">
          <w:rPr>
            <w:rFonts w:ascii="Times New Roman" w:eastAsia="Times New Roman" w:hAnsi="Times New Roman" w:cs="Times New Roman"/>
            <w:color w:val="0000FF"/>
            <w:sz w:val="28"/>
            <w:szCs w:val="28"/>
            <w:u w:val="single"/>
          </w:rPr>
          <w:t>статьи 41</w:t>
        </w:r>
      </w:hyperlink>
      <w:r w:rsidRPr="00CE2020">
        <w:rPr>
          <w:rFonts w:ascii="Times New Roman" w:eastAsia="Times New Roman" w:hAnsi="Times New Roman" w:cs="Times New Roman"/>
          <w:sz w:val="28"/>
          <w:szCs w:val="28"/>
        </w:rPr>
        <w:t xml:space="preserve"> Закона "Об образовании" и настоящих Правил свой устав.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20. Дошкольные организации обеспечивают: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выполнение функций, определенных его Уставом;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охрану жизни и здоровья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3) реализацию в полном объеме общеобразовательных программ дошкольного воспитания и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соответствие применяемых форм, методов и средств организации педагогического процесса возрастным, психофизиологическим особенностям, способностям, интересам и потребностям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21. В государственных дошкольных организациях штатная численность устанавливается согласно типовыми штатами работников государственных организаций образования, утвержденным постановлением Правительства Республики Казахстан от 30 января 2008 года № 77.</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22. Дошкольные организации обеспечивают детей: текущим медицинским наблюдением, иммунизацией и организацией профилактических осмотров совместно с территориальными медицинскими организациями первичной медико-санитарной помощи, которые осуществляются медицинскими работниками, входящими в штат дошкольной организации. Педагогические работники дошкольных организаций проходят ежегодно бесплатное медицинское обследование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23. Дошкольные организации обеспечивают сбалансированное питание детей. Питание детей проводится с учетом возрастных особенностей, режима работы, кратность его определяется санитарно-эпидемиологическими требованиями и Уставом.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24. Дошкольные организации оказывают в порядке, установленном руководителем дошкольной организации, дополнительные платные услуги образовательного, оздоровительного характера. Поступившие средства от платных услуг могут быть направлены на начисление заработной платы специалистам, приобретение инструментария, создание соответствующей развивающей среды.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25. В целях социально-педагогической поддержки семьи и ребенка, для родителей, дети которых не охвачены дошкольным воспитанием и обучением, создаются консультационные пункты в дошкольных организациях.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26. Управление дошкольными организациями строится на принципах единоначалия и коллегиального управления. Формами коллегиального управления являются советы: педагогический, попечительский.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27. Непосредственное управление дошкольной организацией осуществляет руководитель.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28. Руководитель дошкольной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действует от имени дошкольной организации, представляет ее во всех государственных и частных организациях;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является распорядителем средств, заключает договора, выдает доверенности, открывает в банках расчетные и другие счета;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в пределах своей компетенции издает приказы и распоряжения, обязательные к исполнению работниками дошкольной организации, налагает взыскания;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осуществляет подбор и расстановку кадров, пользуется правом приема и увольнения работников в соответствии с действующим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создает условия для осуществления воспитательно-образовательного процесса в дошкольной организации в соответствии с требованиями государственного общеобязательного стандарта образования дошкольного воспитания и обучения и санитарно-гигиеническими нормами;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6) организует дополнительные услуги, направленные на удовлетворение интересов детей, потребностей семьи;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при приеме ребенка в дошкольную организацию знакомит родителей или законных представителей с уставом, документами, регламентирующими порядок приема и организацию учебно-воспитательного процесса и медицинского обслуживания, заключает договор c родителями или законными представителями;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обеспечивает сохранность и эффективное использование закрепленного за дошкольной организацией имущества.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29. Руководитель дошкольной организации согласно Законам Республики Казахстан, несет ответственность 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нарушение прав и свобод воспитанников, сотрудников;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невыполнение функций, отнесенных к его компетенции;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за нарушение требований государственного общеобязательного стандарта дошкольного воспитания и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охрану жизни и здоровья воспитанников и сотрудников во время учебновоспитательного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состояние финансово-хозяйственной деятельности, в том числе, нецелевое использование материальных и денежных средств;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иные нарушения требований, предусмотренных в нормативных правовых актах и условиях трудового договора.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30. Права и обязанности работников дошкольных организаций конкретизируются в правилах внутреннего распорядка и должностных инструкциях работников, разрабатываемых дошкольной организацией самостоятельно. При этом права и обязанности, фиксируемые в указанных актах, не должны противоречить </w:t>
      </w:r>
      <w:hyperlink r:id="rId24" w:tooltip="Ссылка на Конституция Республики Казахстан" w:history="1">
        <w:r w:rsidRPr="00CE2020">
          <w:rPr>
            <w:rFonts w:ascii="Times New Roman" w:eastAsia="Times New Roman" w:hAnsi="Times New Roman" w:cs="Times New Roman"/>
            <w:color w:val="0000FF"/>
            <w:sz w:val="28"/>
            <w:szCs w:val="28"/>
            <w:u w:val="single"/>
          </w:rPr>
          <w:t>Конституции</w:t>
        </w:r>
      </w:hyperlink>
      <w:r w:rsidRPr="00CE2020">
        <w:rPr>
          <w:rFonts w:ascii="Times New Roman" w:eastAsia="Times New Roman" w:hAnsi="Times New Roman" w:cs="Times New Roman"/>
          <w:sz w:val="28"/>
          <w:szCs w:val="28"/>
        </w:rPr>
        <w:t xml:space="preserve"> Республики Казахстан, </w:t>
      </w:r>
      <w:hyperlink r:id="rId25"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Закону</w:t>
        </w:r>
      </w:hyperlink>
      <w:r w:rsidRPr="00CE2020">
        <w:rPr>
          <w:rFonts w:ascii="Times New Roman" w:eastAsia="Times New Roman" w:hAnsi="Times New Roman" w:cs="Times New Roman"/>
          <w:sz w:val="28"/>
          <w:szCs w:val="28"/>
        </w:rPr>
        <w:t xml:space="preserve"> "Об образовании", иным законодательным актам и уставу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Воспитательно-образовательный процесс в дошкольной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31. Воспитательно-образовательный процесс в дошкольной организации осуществляется в соответствии с программами и учебными планами, разработанными на основе государственного общеобязательного стандарта дошкольного воспитания и обучения, а также определяется уставом дошкольной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32. Основными участниками воспитательно-образовательного процесса являются дети, родители или законные представители, педагогические работники.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33. К занятию педагогической деятельностью в дошкольных организациях допускаются лица, имеющие педагогическое образование (техническое и профессиональное, высшее, послевузовское), подтверждаемое документами государственного образца о соответствующем уровне образования и квалификации.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 педагогической деятельности не допускаются лица, которым педагогическая деятельность запрещена приговором суда или медицинским заключением, а также имеющие судимость, которая не погашена или не снята в установленном законом порядке.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34. Нормативная учебная нагрузка в неделю для исчисления месячной заработной платы педагогических работников дошкольных организаций и предшкольных групп дошкольного воспитания и обучения и предшкольных классов организаций образования устанавливается не более 24-х часов.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 xml:space="preserve">Согласно </w:t>
      </w:r>
      <w:hyperlink r:id="rId26" w:anchor="B3SP0SUI1J" w:tooltip="Ссылка на Закон Республики Казахстан Об образовании :: 2. Дошкольное обучение осуществляется с пяти лет в виде предшкольной подготовки детей к обучению в ш" w:history="1">
        <w:r w:rsidRPr="00CE2020">
          <w:rPr>
            <w:rFonts w:ascii="Times New Roman" w:eastAsia="Times New Roman" w:hAnsi="Times New Roman" w:cs="Times New Roman"/>
            <w:color w:val="0000FF"/>
            <w:sz w:val="28"/>
            <w:szCs w:val="28"/>
            <w:u w:val="single"/>
          </w:rPr>
          <w:t>пункту 2 статьи 30</w:t>
        </w:r>
      </w:hyperlink>
      <w:r w:rsidRPr="00CE2020">
        <w:rPr>
          <w:rFonts w:ascii="Times New Roman" w:eastAsia="Times New Roman" w:hAnsi="Times New Roman" w:cs="Times New Roman"/>
          <w:sz w:val="28"/>
          <w:szCs w:val="28"/>
        </w:rPr>
        <w:t xml:space="preserve"> Закона "Об образовании" дошкольное обучение осуществляется с пяти лет в виде предшкольной подготовки детей к обучению в школе.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Предшкольная подготовка обязательна и осуществляется в семье, дошкольных организациях, предшкольных классах общеобразовательных школ, лицеев и гимназий.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Предшкольная подготовка в государственных организациях образования является бесплатной.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35. Педагоги дошкольных организаций в целях обеспечения эффективного воспитательно-образовательного процесса самостоятельно выбирают и применяют альтернативные авторские программы, вводят новые технологии воспитания, обучения и оздоровления при условии соблюдения государственного общеобязательного стандарта дошкольного воспитания и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36. Отношения воспитанника, родителей и персонала дошкольной организации строятся на основе сотрудничества, взаимного уважения участников воспитательнообразовательного процесса и с учетом предоставления воспитаннику свободы развития в соответствии с индивидуальными особенностями.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37. Взаимоотношения между дошкольной организацией и родителями или законными представителями регулируется договором, который заключается при зачислении ребенка в дошкольную организацию. В договоре определяются режим посещения ребенком дошкольной организации, кратность питания, уровень и сроки предоставления дополнительных образовательных, оздоровительных услуг, размер оплаты за содержание ребенка в дошкольной организации, дополнительные платные услуги и иные условия.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Утверждены постановлением Правительства Республики Казахстан от 17 мая 2013 года №499</w:t>
      </w:r>
    </w:p>
    <w:p w:rsidR="00CE2020" w:rsidRPr="00CE2020" w:rsidRDefault="00CE2020" w:rsidP="00CE2020">
      <w:pPr>
        <w:pStyle w:val="a9"/>
        <w:rPr>
          <w:rFonts w:ascii="Times New Roman" w:eastAsia="Times New Roman" w:hAnsi="Times New Roman" w:cs="Times New Roman"/>
          <w:b/>
          <w:bCs/>
          <w:sz w:val="28"/>
          <w:szCs w:val="28"/>
        </w:rPr>
      </w:pPr>
      <w:bookmarkStart w:id="4" w:name="A3SP0SN722"/>
      <w:bookmarkEnd w:id="4"/>
      <w:r w:rsidRPr="00CE2020">
        <w:rPr>
          <w:rFonts w:ascii="Times New Roman" w:eastAsia="Times New Roman" w:hAnsi="Times New Roman" w:cs="Times New Roman"/>
          <w:b/>
          <w:bCs/>
          <w:sz w:val="28"/>
          <w:szCs w:val="28"/>
        </w:rPr>
        <w:t>Типовые правила деятельности общеобразовательных организаций (начального, основного среднего и общего среднего)</w:t>
      </w:r>
    </w:p>
    <w:p w:rsidR="00CE2020" w:rsidRPr="00CE2020" w:rsidRDefault="00CE2020" w:rsidP="00CE2020">
      <w:pPr>
        <w:pStyle w:val="a9"/>
        <w:rPr>
          <w:rFonts w:ascii="Times New Roman" w:eastAsia="Times New Roman" w:hAnsi="Times New Roman" w:cs="Times New Roman"/>
          <w:b/>
          <w:bCs/>
          <w:sz w:val="28"/>
          <w:szCs w:val="28"/>
        </w:rPr>
      </w:pPr>
      <w:bookmarkStart w:id="5" w:name="A3SP0SNA2E"/>
      <w:bookmarkEnd w:id="5"/>
      <w:r w:rsidRPr="00CE2020">
        <w:rPr>
          <w:rFonts w:ascii="Times New Roman" w:eastAsia="Times New Roman" w:hAnsi="Times New Roman" w:cs="Times New Roman"/>
          <w:b/>
          <w:bCs/>
          <w:sz w:val="28"/>
          <w:szCs w:val="28"/>
        </w:rPr>
        <w:t>1. Общие положения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 Настоящие Типовые правила деятельности общеобразовательных организаций (начального, основного среднего и общего среднего) (далее - Правила) разработаны в соответствии с </w:t>
      </w:r>
      <w:hyperlink r:id="rId27"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Республики Казахстан от 27 июля 2007 года "Об образовании" и определяют порядок деятельности организаций, реализующих общеобразовательные программы начального, основного среднего и общего среднего образования (далееорганизации образования), независимо от форм их собственности и ведомственной подчиненности, за исключением автономной организации образования "Назарбаев Интеллектуальные школы".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Основные задачи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создание условий для развития функциональной грамотности учащихся через освоение образовательных программ, направленных на формирование и развитие компетентной личности;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обеспечение получения обучающимися базисных основ наук, предусмотренных соответствующим государственным общеобязательным стандартом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развитие творческих, духовных и физических возможностей личности, формирование прочных основ нравственности и здорового образа жизни;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4) воспитание гражданственности и патриотизма, любви к своей Родине - Республике Казахстан, уважения к государственным символам и государственному языку, </w:t>
      </w:r>
      <w:r w:rsidRPr="00CE2020">
        <w:rPr>
          <w:rFonts w:ascii="Times New Roman" w:eastAsia="Times New Roman" w:hAnsi="Times New Roman" w:cs="Times New Roman"/>
          <w:sz w:val="28"/>
          <w:szCs w:val="28"/>
        </w:rPr>
        <w:lastRenderedPageBreak/>
        <w:t>почитания народных традиций, нетерпимости к любым антиконституционным и антиобщественным проявлениям;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воспитание личности с активной гражданской позицией, формирование потребностей участвовать в общественно-политической, экономической и культурной жизни республики, осознанного отношения личности к своим правам и обязанностям;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приобщение к достижениям отечественной и мировой культуры, изучение истории, обычаев и традиций казахского народа и других национальностей, проживающих в Республике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Основными видами организаций образования являются школа, малокомплектная школа, гимназия, лицей, профильная школа.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В зависимости от содержания образовательных учебных программ с учетом потребностей и возможностей личности, создания условий доступности получения каждого уровня образования обучение осуществляется в форме очного, заочного, вечернего, экстерната и дистанционной форме обучения для детей с ограниченными возможностями.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Государство, реализуя цели инклюзивного образования, обеспечивает гражданам с ограниченными возможностями в развитии специальные условия для получения ими образования, коррекции нарушения развития и социальной адаптации на всех уровнях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Для граждан, которые по состоянию здоровья в течение длительного времени не могут посещать организации начального, основного среднего, общего среднего образования, организуется индивидуальное бесплатное обучение на дому или в организациях, оказывающих стационарную помощь, а также восстановительное лечение и медицинскую реабилитацию.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В негосударственных организациях образования, реализующих платные образовательные услуги, взаимоотношения обучающегося, его родителей или иных законных представителей регулируются договором, определяющим сроки обучения, размер платы за обучение, иные условия.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Исключение из государственных организаций образования обучающихся допускается в исключительных случаях по решению органа государственного управления организацией образования за совершение противоправных действий, грубое и неоднократное нарушение устава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Решение об исключении детей-сирот и детей, оставшихся без попечения родителей, принимается с согласия органов опеки и попечительства.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Получение общего среднего образования исключенных из государственных организаций образования детей продолжается в общеобразовательной школе при исправительном учреждении, вечерней и частной школе или в форме экстерната.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Трудовые отношения работника и организации образования регулируются трудовым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b/>
          <w:bCs/>
          <w:sz w:val="28"/>
          <w:szCs w:val="28"/>
        </w:rPr>
      </w:pPr>
      <w:bookmarkStart w:id="6" w:name="A3SP0SVCSA"/>
      <w:bookmarkEnd w:id="6"/>
      <w:r w:rsidRPr="00CE2020">
        <w:rPr>
          <w:rFonts w:ascii="Times New Roman" w:eastAsia="Times New Roman" w:hAnsi="Times New Roman" w:cs="Times New Roman"/>
          <w:b/>
          <w:bCs/>
          <w:sz w:val="28"/>
          <w:szCs w:val="28"/>
        </w:rPr>
        <w:t>2. Порядок деятельности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Организации деятельности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Субъектами образовательного процесса являются учащиеся, педагогические работники, родители учащихся или иные законные представители.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 Организации образования, реализующие образовательные учебные программы основного среднего, общего среднего образования, выдают гражданам, прошедшим итоговую аттестацию, документы об образовании государственного образца.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12. К занятию педагогической деятельностью допускаются лица, имеющие специальное педагогическое или профессиональное образование по соответствующим профилям.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 работе в организациях образования не допускаются лица, которым педагогическая деятельность запрещена приговором суда или медицинским заключением, а также имеющие судимость, которая не погашена или не снята в установленном законом порядке.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13. Продолжительность рабочего времени работников организаций образования, для которых не установлена нормативная учебная нагрузка, устанавливается в соответствии с трудовым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Образовательный процесс</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14. Организации образования осуществляют образовательный процесс в соответствии с общеобразовательными программами уровней общего среднего образования: начального (1-4 классы), основного среднего (5-9 (10) классы) и общего среднего (10-11 (12) классы).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15. Общеобразовательные учебные программы начального образования (1 уровень) направлены на формирование личности ребенка, развитие его индивидуальных способностей, положительной мотивации и умений в учебной деятельности: прочных навыков чтения, письма, счета, опыта языкового общения, творческой самореализации, культуры поведения для последующего освоения образовательных программ основной школы.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Срок освоения общеобразовательной учебной программы начального образованиячетыре года.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16. Общеобразовательные учебные программы основного среднего образования (2 уровень) направлены на освоение обучающимися базисных основ системы наук, формирование у них высокой культуры межличностного и межэтнического общения, самоопределение личности и профессиональную ориентацию.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Общеобразовательная учебная программа включает предпрофильную подготовку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Изучение содержания каждого предмета завершается на уровне основного среднего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Срок освоения общеобразовательной учебной программы основного среднего образования - пять лет.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 переходе на двенадцатилетнее образование срок освоения общеобразовательной учебной программы основного среднего образования - шесть лет.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17. Общеобразовательные учебные программы общего среднего образования (3 уровень) разрабатываются на основе дифференциации, интеграции и профессиональной ориентации содержания образования с введением профильного обучения по естественноматематическому и общественно-гуманитарному направлениям.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Срок освоения общеобразовательной учебной программы общего среднего образования - два года.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18. С учетом интересов родителей или иных законных представителей, по согласованию с местными органами управления образованием в организациях образования могут открываться классы с совместным пребыванием детей с ограниченными возможностями в развитии со здоровыми детьми (в одном классе </w:t>
      </w:r>
      <w:r w:rsidRPr="00CE2020">
        <w:rPr>
          <w:rFonts w:ascii="Times New Roman" w:eastAsia="Times New Roman" w:hAnsi="Times New Roman" w:cs="Times New Roman"/>
          <w:sz w:val="28"/>
          <w:szCs w:val="28"/>
        </w:rPr>
        <w:lastRenderedPageBreak/>
        <w:t>могут обучаться не более двух детей с ограниченными возможностями в развитии) или специальные классы по видам нарушений.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Коррекционные занятия для всех учащихся с ограниченными возможностями инклюзивных и специальных классов осуществляются специальными педагогами (олигофренопедагог, сурдопедагог, тифлопедагог, логопед). Дети с ограниченными возможностями, включенные в общий класс, обучаются по общеобразовательным программам.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19. Учебный и воспитательный процесс в организациях образования осуществляется в соответствии с рабочими учебными программами и рабочими учебными планами.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20. В организациях образования реализуются образовательные учебные программы дополнительного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21. Организация образовательного процесса в организациях образования строится на основе учебного плана, регламентируется годовым календарным учебным графиком работы и расписанием занятий.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22. Учебная нагрузка, режим занятий обучающихся, воспитанников определяются утверждаемыми организациями образования положениями, подготовленными на основе государственных общеобязательных стандартов образования, санитарных правил, гигиенических нормативов, учебных планов и рекомендаций органов здравоохранения 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23. В организациях образования организуется медицинское обеспечение детей и подростков.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Минимальный набор помещений медицинского пункта организаций образования включает кабинет медработника и процедурный кабинет.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Штатное расписание общеобразовательной школы включает единицу медицинского работника (медсестра, врач). Согласно действующему законодательству Республики Казахстан школьный медицинский работник своевременно повышает свою квалификацию.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 отсутствии медицинского пункта и медицинского работника в малокомплектных школах медицинское обеспечение осуществляется территориальными организациями первичной медико-санитарной помощи.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24. Расписание занятий в организации образования утверждается ее руководителем либо лицом, его заменяющим.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25. В расписании занятий указывается ежедневное количество, продолжительность и последовательность учебных занятий.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Расписание занятий в организациях образования предусматривает перерыв достаточной продолжительности для питания и активного отдыха обучающихся и воспитанников.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Продолжительность перемен между уроками для учащихся всех видов общеобразовательных организаций составляет не менее 10 минут, большой перемены (после 2 или 3 уроков) - 30 минут: вместо одной большой перемены допускается после 2 и 3 уроков устраивать две перемены по 20 минут каждая.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26. Продолжительность урока в организациях образования - сорок пять минут (в специальных классах - не более сорока минут).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Учебные занятия в организациях образования начинаются не ранее восьми часов. Независимо от продолжительности учебной недели, дневная учебная нагрузка учащихся составляет не более пяти уроков в начальной школе и не более семи уроков в основной школе, не более восьми уроков в старшей школе.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27. В целях контроля за освоением обучающимися образовательных программ организации образования осуществляют текущий контроль успеваемости учащихся и промежуточную аттестацию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28. Организации образования самостоятельны в выборе форм, порядка и периодичности проведения текущего контроля успеваемости и промежуточной аттестации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29. Организации образования самостоятельны в выборе форм, средств и методов обучения, определяемых их уставами.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30. Все организации образования, независимо от форм собственности, обеспечивают знание обучающимися казахского языка как государственного, а также изучение русского языка и одного из иностранных языков в соответствии с государственным общеобязательным стандартом соответствующего уровня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31. Педагогический работник проходит ежегодный медицинский осмотр, а также не реже одного раза в пять лет аттестацию.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Государственная аттестация организаций образования проводится один раз в пять лет в плановом порядке государственными органами управления образованием в соответствии с их компетенцией.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Управление организациями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32. Организации образования в своей деятельности руководствуются </w:t>
      </w:r>
      <w:hyperlink r:id="rId28" w:tooltip="Ссылка на Конституция Республики Казахстан" w:history="1">
        <w:r w:rsidRPr="00CE2020">
          <w:rPr>
            <w:rFonts w:ascii="Times New Roman" w:eastAsia="Times New Roman" w:hAnsi="Times New Roman" w:cs="Times New Roman"/>
            <w:color w:val="0000FF"/>
            <w:sz w:val="28"/>
            <w:szCs w:val="28"/>
            <w:u w:val="single"/>
          </w:rPr>
          <w:t>Конституцией</w:t>
        </w:r>
      </w:hyperlink>
      <w:r w:rsidRPr="00CE2020">
        <w:rPr>
          <w:rFonts w:ascii="Times New Roman" w:eastAsia="Times New Roman" w:hAnsi="Times New Roman" w:cs="Times New Roman"/>
          <w:sz w:val="28"/>
          <w:szCs w:val="28"/>
        </w:rPr>
        <w:t xml:space="preserve"> Республики Казахстан, законами Республики Казахстан, настоящими Правилами и уставом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Непосредственное управление организацией образования осуществляет ее руководитель.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33. Руководитель организации образования назначается на должность и освобождается от должности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34. Руководитель организации образования несет ответственность 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нарушение прав и свобод обучающихся, воспитанников, работников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невыполнение функций, отнесенных к его компетенции;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нарушение требований государственного общеобязательного стандарта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жизнь и здоровье обучающихся, воспитанников и работников организаций образования во время учебно-воспитательного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состояние финансово-хозяйственной деятельности, в том числе нецелевое использование материальных и денежных средств;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иные нарушения требований, предусмотренных в нормативных правовых актах и условиях трудового договора.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35. В организациях образования создаются коллегиальные органы управления.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Утверждены постановлением Правительства Республики Казахстан от 17 мая 2013 года №499</w:t>
      </w:r>
    </w:p>
    <w:p w:rsidR="00CE2020" w:rsidRPr="00CE2020" w:rsidRDefault="00CE2020" w:rsidP="00CE2020">
      <w:pPr>
        <w:pStyle w:val="a9"/>
        <w:rPr>
          <w:rFonts w:ascii="Times New Roman" w:eastAsia="Times New Roman" w:hAnsi="Times New Roman" w:cs="Times New Roman"/>
          <w:b/>
          <w:bCs/>
          <w:sz w:val="28"/>
          <w:szCs w:val="28"/>
        </w:rPr>
      </w:pPr>
      <w:bookmarkStart w:id="7" w:name="A3SP0SWORK"/>
      <w:bookmarkEnd w:id="7"/>
      <w:r w:rsidRPr="00CE2020">
        <w:rPr>
          <w:rFonts w:ascii="Times New Roman" w:eastAsia="Times New Roman" w:hAnsi="Times New Roman" w:cs="Times New Roman"/>
          <w:b/>
          <w:bCs/>
          <w:sz w:val="28"/>
          <w:szCs w:val="28"/>
        </w:rPr>
        <w:t>Типовые правила деятельности организаций технического и профессионального образования</w:t>
      </w:r>
    </w:p>
    <w:p w:rsidR="00CE2020" w:rsidRPr="00CE2020" w:rsidRDefault="00CE2020" w:rsidP="00CE2020">
      <w:pPr>
        <w:pStyle w:val="a9"/>
        <w:rPr>
          <w:rFonts w:ascii="Times New Roman" w:eastAsia="Times New Roman" w:hAnsi="Times New Roman" w:cs="Times New Roman"/>
          <w:b/>
          <w:bCs/>
          <w:sz w:val="28"/>
          <w:szCs w:val="28"/>
        </w:rPr>
      </w:pPr>
      <w:bookmarkStart w:id="8" w:name="A3SP0SWQOG"/>
      <w:bookmarkEnd w:id="8"/>
      <w:r w:rsidRPr="00CE2020">
        <w:rPr>
          <w:rFonts w:ascii="Times New Roman" w:eastAsia="Times New Roman" w:hAnsi="Times New Roman" w:cs="Times New Roman"/>
          <w:b/>
          <w:bCs/>
          <w:sz w:val="28"/>
          <w:szCs w:val="28"/>
        </w:rPr>
        <w:t>1. Общие положения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 Настоящие Типовые правила деятельности организаций технического и профессионального образования (далее - Правила) разработаны в соответствии с </w:t>
      </w:r>
      <w:hyperlink r:id="rId29"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Республики Казахстан от 27 июля 2007 года "Об образовании" (далее - Закон "Об образовании") и определяют порядок деятельности организаций образования, </w:t>
      </w:r>
      <w:r w:rsidRPr="00CE2020">
        <w:rPr>
          <w:rFonts w:ascii="Times New Roman" w:eastAsia="Times New Roman" w:hAnsi="Times New Roman" w:cs="Times New Roman"/>
          <w:sz w:val="28"/>
          <w:szCs w:val="28"/>
        </w:rPr>
        <w:lastRenderedPageBreak/>
        <w:t>реализующих образовательные учебные программы технического и профессионального образования (далее - организация технического и профессионального образования), независимо от форм собственности и ведомственной подчиненности.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Техническое и профессиональное образование приобретается в училищах, колледжах и высших технических школах на базе основного среднего и (или) общего среднего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Перед организациями технического и профессионального образования стоят следующие задачи: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создание необходимых условий для получения качественного образования, направленных на формирование, развитие и профессиональное становление личности на основе национальных и общечеловеческих ценностей, достижений науки и практики;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обеспечение профессиональной ориентационной работы с обучающимися;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развитие систем обучения, обеспечивающих взаимосвязь между теоретическим обучением, обучением на производстве и потребностями рынка труда, и помогающих каждому максимально использовать свой личный потенциал в обществе, основанный на знаниях;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внедрение и эффективное использование новых технологий обучения, способствующих своевременной адаптации профессионального образования к изменяющимся потребностям общества и рынка труда;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интеграция образовательных программ по техническому и профессиональному образованию и производства.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4. Организации технического и профессионального образования осуществляют свою деятельность в соответствии с </w:t>
      </w:r>
      <w:hyperlink r:id="rId30" w:tooltip="Ссылка на Конституция Республики Казахстан" w:history="1">
        <w:r w:rsidRPr="00CE2020">
          <w:rPr>
            <w:rFonts w:ascii="Times New Roman" w:eastAsia="Times New Roman" w:hAnsi="Times New Roman" w:cs="Times New Roman"/>
            <w:color w:val="0000FF"/>
            <w:sz w:val="28"/>
            <w:szCs w:val="28"/>
            <w:u w:val="single"/>
          </w:rPr>
          <w:t>Конституцией</w:t>
        </w:r>
      </w:hyperlink>
      <w:r w:rsidRPr="00CE2020">
        <w:rPr>
          <w:rFonts w:ascii="Times New Roman" w:eastAsia="Times New Roman" w:hAnsi="Times New Roman" w:cs="Times New Roman"/>
          <w:sz w:val="28"/>
          <w:szCs w:val="28"/>
        </w:rPr>
        <w:t>, законодательством Республики Казахстан, а также настоящими Типовыми правилами и разработанными на их основе уставами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Организациями технического и профессионального образования являются юридические лица, которые реализуют одну или несколько образовательных учебных программ и обеспечивают образование и воспитание обучающихся.</w:t>
      </w:r>
    </w:p>
    <w:p w:rsidR="00CE2020" w:rsidRPr="00CE2020" w:rsidRDefault="00CE2020" w:rsidP="00CE2020">
      <w:pPr>
        <w:pStyle w:val="a9"/>
        <w:rPr>
          <w:rFonts w:ascii="Times New Roman" w:eastAsia="Times New Roman" w:hAnsi="Times New Roman" w:cs="Times New Roman"/>
          <w:b/>
          <w:bCs/>
          <w:sz w:val="28"/>
          <w:szCs w:val="28"/>
        </w:rPr>
      </w:pPr>
      <w:bookmarkStart w:id="9" w:name="A3SP0T51O1"/>
      <w:bookmarkEnd w:id="9"/>
      <w:r w:rsidRPr="00CE2020">
        <w:rPr>
          <w:rFonts w:ascii="Times New Roman" w:eastAsia="Times New Roman" w:hAnsi="Times New Roman" w:cs="Times New Roman"/>
          <w:b/>
          <w:bCs/>
          <w:sz w:val="28"/>
          <w:szCs w:val="28"/>
        </w:rPr>
        <w:t>2. Порядок деятельности организаций технического и профессионального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6. Организации технического и профессионального образования самостоятельны в организации учебно-воспитательного процесса, подборе и расстановке кадров, учебнометодической, финансово-хозяйственной деятельности в пределах, установленных </w:t>
      </w:r>
      <w:hyperlink r:id="rId31"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"Об образовании", настоящими Типовыми правилами и уставом организации технического и профессионального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Основой организации учебного и воспитательного процесса являются планирование и учет учебной, учебно-методической и воспитательной работы, осуществляемой организацией технического и профессионального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Планирование учебной и воспитательной работы в организациях технического и профессионального образования осуществляется путем утверждения графика учебновоспитательного процесса на учебный год и расписания теоретических и практических занятий.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График учебно-воспитательного процесса и расписание учебных занятий утверждаются руководителем организации технического и профессионального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Учет учебной и воспитательной работы в организациях образования осуществляется путем ведения журналов учета теоретического и производственного обучения и табелей учета выполнения учебных программ в учебных часах.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Организации образования, осуществляющие подготовку по военным специальностям, организовывают учебно-воспитательный процесс в соответствии с нормативными правовыми документами, утвержденными руководителем соответствующего государственного органа.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Рабочие учебные планы и рабочие учебные программы разрабатываются организациями технического и профессионального образования на основе соответствующих типовых учебных планов и типовых учебных программ.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Типовые учебные планы и типовые учебные программы разрабатываются в соответствии с требованиями государственного общеобязательного стандарта образования соответствующих уровней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В зависимости от содержания образовательных учебных программ с учетом потребностей и возможностей личности, создания условий доступности получения образования в организациях технического и профессионального образования обучение осуществляется в следующих формах: очное, вечернее, заочное отделение (кроме отдельных профессий и специальностей получение которых в заочной, вечерней форме не допускается).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Типовые учебные программы по военным специальностям утверждаются руководителем соответствующего государственного органа по согласованию с уполномоченным органом в области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 Порядок приема на обучение в организации технического и профессионального образования устанавливается в соответствии с Типовыми правилами приема на обучение в организациях образования, реализующих профессиональные учебные программы технического и профессионального образования", утвержденными постановлением Правительством Республики Казахстан от 19 января 2012 года № 130.</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12. Порядок перевода обучающихся осуществляется в соответствии с Правилами перевода и восстановления обучающихся по типам организаций образования, установленными постановлением Правительством Республики Казахстан от 19 января 2012 года № 110.</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13. Предоставление академических отпусков обучающимсяв организациях технического и профессионального образования осуществляется впорядке, установленном постановлением Правительством Республики Казахстан от 19 января 2012 года № 108 "Об утверждении Правил предоставления академических отпусков обучающимся в организациях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14. Текущий контроль успеваемости, промежуточная и итоговая аттестация обучающихся осуществляются в соответствии </w:t>
      </w:r>
      <w:hyperlink r:id="rId32"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 xml:space="preserve">Законом </w:t>
        </w:r>
      </w:hyperlink>
      <w:r w:rsidRPr="00CE2020">
        <w:rPr>
          <w:rFonts w:ascii="Times New Roman" w:eastAsia="Times New Roman" w:hAnsi="Times New Roman" w:cs="Times New Roman"/>
          <w:sz w:val="28"/>
          <w:szCs w:val="28"/>
        </w:rPr>
        <w:t>"Об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15. Языковая политика в организациях технического и профессионального образования осуществляется в соответствии с </w:t>
      </w:r>
      <w:hyperlink r:id="rId33" w:tooltip="Ссылка на Конституция Республики Казахстан" w:history="1">
        <w:r w:rsidRPr="00CE2020">
          <w:rPr>
            <w:rFonts w:ascii="Times New Roman" w:eastAsia="Times New Roman" w:hAnsi="Times New Roman" w:cs="Times New Roman"/>
            <w:color w:val="0000FF"/>
            <w:sz w:val="28"/>
            <w:szCs w:val="28"/>
            <w:u w:val="single"/>
          </w:rPr>
          <w:t>Конституцией</w:t>
        </w:r>
      </w:hyperlink>
      <w:r w:rsidRPr="00CE2020">
        <w:rPr>
          <w:rFonts w:ascii="Times New Roman" w:eastAsia="Times New Roman" w:hAnsi="Times New Roman" w:cs="Times New Roman"/>
          <w:sz w:val="28"/>
          <w:szCs w:val="28"/>
        </w:rPr>
        <w:t xml:space="preserve"> Республики Казахстан и </w:t>
      </w:r>
      <w:hyperlink r:id="rId34" w:tooltip="Ссылка на Закон Республики Казахстан О языках в Республике Казахстан"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Республики Казахстан от 11 июля 1997 года "О языках в Республике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16. В организациях образования, реализующих образовательные учебные программы технического и профессионального образования, независимо от форм собственности и ведомственной подчиненности, учебный год начинается и заканчивается согласно графику учебного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Не менее двух раз в течение полного учебного года для обучающихся устанавливаются каникулы общей продолжительностью не более 11 недель в год, в том числе в зимний период - не менее 2 недель.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Расписание занятий в организациях технического и профессионального образования составляется в соответствии с графиком учебного процесса и рабочими учебными планами.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Для всех видов аудиторных занятий устанавливается академический час с продолжительностью 45 минут с перерывом 5 минут, допускаются спаренные занятия с перерывом 10 минут после 2-х академических часов.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Для питания и активного отдыха обучающихся после 2-х спаренных занятий предусматривается перерыв длительностью не менее 15 минут.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17. Организация учебного процесса по кредитной технологии обучения осуществляется в соответствии </w:t>
      </w:r>
      <w:hyperlink r:id="rId35"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18. В организациях технического и профессионального образования учебные занятия проводятся в виде уроков, лекций, семинаров, практических занятий, лабораторных, контрольных и самостоятельных работ, консультаций, бесед, факультативных занятий, курсовых и дипломных проектов (курсовых и дипломных работ) и практик.</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19. Для организации и проведения учебных занятий с обучающимися в организациях технического и профессионального образования создаются учебные группы.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Учебные группы в учебных заведениях технического и профессионального образования комплектуются по специальностям численностью не более 25 человек (по военным специальностям до 30 человек) при очной форме обучения, не менее 15 человек при заочной, вечерней формах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Исходя из специфики профиля профессии или специальности в организациях технического и профессионального образования с обучающимися проводятся индивидуальные занятия.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20. При проведении лабораторных работ, практических занятий, в том числе по физическому воспитанию и занятий по отдельным предметам, производственного обучения в мастерских (на учебных полигонах и в учебных хозяйствах), перечень которых определяется в соответствии с учебным планом, учебные группы делятся на подгруппы численностью не более 13 человек, для медицинских и фармацевтических организаций образования по клиническим дисциплинам учебные группы делятся на подгруппы численностью не более 8 человек.</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21. Участниками образовательного процесса организаций технического и профессионального образования являются: обучающиеся, педагогические работники, родители и законные представители несовершеннолетних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22. К обучающимся в организациях технического и профессионального образования относятся студенты, кадеты, курсанты.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23. К педагогическим работникам в организациях технического и профессионального образования относятся лица, занимающиеся образовательной деятельностью, связанной с обучением и воспитанием обучающихся в организациях технического и профессионального образования, а также в других организациях, реализующих образовательные программы технического и профессионального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24. Количество педагогических работников и перечень должностей педагогических работников в организациях технического и профессионального образования определяется на основе типовых штатов работников государственных организаций образования и перечня должностей педагогических работников и приравненных к ним </w:t>
      </w:r>
      <w:r w:rsidRPr="00CE2020">
        <w:rPr>
          <w:rFonts w:ascii="Times New Roman" w:eastAsia="Times New Roman" w:hAnsi="Times New Roman" w:cs="Times New Roman"/>
          <w:sz w:val="28"/>
          <w:szCs w:val="28"/>
        </w:rPr>
        <w:lastRenderedPageBreak/>
        <w:t>лиц, утвержденных постановлением Правительством Республики Казахстан от 30 января 2008 года № 77.</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25. Замещение должностей педагогических работников организаций технического и профессионального образования, независимо от форм собственности и ведомственной подчиненности, осуществляется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26. Для управления учебно-воспитательным процессом в зависимости от профиля подготовки кадров по специальностям в организациях технического и профессионального образования создаются отделения по группам специальностей (профессий) и другие структурные подразделения.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Отделения (очное, заочное, вечернее) создаются при подготовке кадров по одной или нескольким родственным специальностям и профессиям.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27. Руководство отделением осуществляется заведующим, назначаемым руководителем организации технического и профессионального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Заведующий отделением обеспечивает: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организацию и непосредственное руководство учебной и воспитательной работой на отделении;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выполнение учебных планов и программ;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организацию учета успеваемости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контроль за дисциплиной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контроль за работой обучающихся в период курсового и дипломного проектирования;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участие в работе стипендиальной комиссии (очная форма);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учет работы по отделению и представление отчетности.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28. Отделения в организациях технического и профессионального образования (кроме организаций образования Министерства обороны Республики Казахстан) создаются при наличии: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не менее 150 обучающихся по одной или нескольким родственным специальностям и профессиям при очной форме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не менее 100 обучающихся при вечерней, заочной формах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29. Производственное обучение обучающихся осуществляется в учебнопроизводственных мастерских, лабораториях, на полигонах, в учебных хозяйствах организаций образования, на ученических местах, предоставляемых работодателями на основе договоров.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Выполнение учебно-производственных работ в соответствии с учебными программами производственного обучения предусматривает организацию выпуска товаров (работ и услуг).</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Организации образования, осуществляющие подготовку кадров по военным специальностям, организовывают войсковую стажировку в целях приобретения и совершенствования практических навыков в выполнении обязанностей по должностному предназначению обучаемых.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30. Для проведения профессиональной практики организации технического и профессионального образования на договорной основе определяют организации в качестве баз практик, утверждают согласованные с ними учебные программы и календарные графики прохождения практики.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Договоры с организациями, являющимися базами практики, заключаются на основе формы типового договора на проведение профессиональной практики, утвержденной </w:t>
      </w:r>
      <w:r w:rsidRPr="00CE2020">
        <w:rPr>
          <w:rFonts w:ascii="Times New Roman" w:eastAsia="Times New Roman" w:hAnsi="Times New Roman" w:cs="Times New Roman"/>
          <w:sz w:val="28"/>
          <w:szCs w:val="28"/>
        </w:rPr>
        <w:lastRenderedPageBreak/>
        <w:t xml:space="preserve">приказом Министра образования и науки Республики Казахстан от 29 ноября 2007 № 582, в соответствии с </w:t>
      </w:r>
      <w:hyperlink r:id="rId36"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31. Учебно-производственные мастерские, учебные хозяйства, учебные полигоныструктурные подразделения организаций профессионального образования, создаваемые в целях обеспечения реализации содержания учебных программ производственного обучения и профессиональной практики в соответствии с требованиями государственных общеобязательных стандартов образования в зависимости от профиля подготовки кадров по специальностям.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Учебные производственные мастерские являются учебной и производственной базой, обеспечивающей: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сочетание теоретического обучения с производственным трудом;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получение обучающимися профессиональных навыков в соответствии с учебными планами и программами;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организацию выпуска продукции, изготовление инструментов и приспособлений для мастерских, наглядных пособий и приборов для кабинетов и лабораторий, а также ремонта оборудования, машин и механизмов;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оказание платных услуг предприятиям, организациям и населению.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 учебных хозяйствах проводятся различные виды лабораторно-практических занятий и сельскохозяйственных работ по технологии растениеводства и животноводства (на полях и фермах учебного хозяйства).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На учебных полигонах проводится обучение по вождению автомобилей, тракторов, различных самоходных машин, обслуживанию и эксплуатации различного оборудования и механизмов.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32. Перечень, содержание и требования по выполнению учебно-производственных работ в учебных мастерских, учебных хозяйствах определяются непосредственно организацией технического и профессионального образования по согласованию с работодателями, для которых осуществляется подготовка кадров.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33. Производственное обучение организуется в учебно-производственных мастерских, учебных хозяйствах, учебных полигонах и организациях под руководством мастера производственного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34. Управление в организациях технического и профессионального образования осуществляется в соответствии с законодательством Республики Казахстан, настоящими Правилами и уставом учебного заведения на принципах единоначалия и коллегиальности.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35. Непосредственное управление организацией образования осуществляет руководитель.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Руководитель организации образования в порядке, установленном </w:t>
      </w:r>
      <w:hyperlink r:id="rId37"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Законам</w:t>
        </w:r>
      </w:hyperlink>
      <w:r w:rsidRPr="00CE2020">
        <w:rPr>
          <w:rFonts w:ascii="Times New Roman" w:eastAsia="Times New Roman" w:hAnsi="Times New Roman" w:cs="Times New Roman"/>
          <w:sz w:val="28"/>
          <w:szCs w:val="28"/>
        </w:rPr>
        <w:t xml:space="preserve"> "Об образовании", несет ответственность 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нарушение прав и свобод обучающихся, воспитанников, работников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невыполнение функций, отнесенных к его компетенции;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нарушение требований государственного общеобязательного стандарта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жизнь и здоровье обучающихся, воспитанников и работников организаций образования во время учебно-воспитательного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состояние финансово-хозяйственной деятельности, в том числе нецелевое использование материальных и денежных средств;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6) нарушения требований, предусмотренных в законодательстве Республики Казахстан и условиях трудового договора.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Руководитель организации образования назначается и освобождается от должности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Руководитель государственной организации образования один раз в три года проходит аттестацию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36. Государственная аттестация организаций образования, независимо от ведомственной подчиненности и форм собственности, проводится один раз в пять лет в плановом порядке государственными органами управления образованием в соответствии с их компетенцией.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Для организаций образования, реализующих образовательные учебные программы технического и профессионального образования, государственная аттестация осуществляется также по специальностям.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37. Педагогические работники организаций технического и профессионального образования ежегодно проходят бесплатные медицинские обследования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38. В целях повышения качества обучения и воспитания обучающихся, педагогического мастерства преподавателей и совершенствования методической работы в организациях технического и профессионального образования создаются коллегиальные органы управления.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Формами коллегиального управления организацией технического и профессионального образования являются педагогический, учебно-методический, попечительские советы.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Деятельность коллегиальных органов организации технического и профессионального образования определяется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Утверждены постановлением Правительства Республики Казахстан от 17 мая 2013 года №499</w:t>
      </w:r>
    </w:p>
    <w:p w:rsidR="00CE2020" w:rsidRPr="00CE2020" w:rsidRDefault="00CE2020" w:rsidP="00CE2020">
      <w:pPr>
        <w:pStyle w:val="a9"/>
        <w:rPr>
          <w:rFonts w:ascii="Times New Roman" w:eastAsia="Times New Roman" w:hAnsi="Times New Roman" w:cs="Times New Roman"/>
          <w:b/>
          <w:bCs/>
          <w:sz w:val="28"/>
          <w:szCs w:val="28"/>
        </w:rPr>
      </w:pPr>
      <w:bookmarkStart w:id="10" w:name="A3SP0THG5P"/>
      <w:bookmarkEnd w:id="10"/>
      <w:r w:rsidRPr="00CE2020">
        <w:rPr>
          <w:rFonts w:ascii="Times New Roman" w:eastAsia="Times New Roman" w:hAnsi="Times New Roman" w:cs="Times New Roman"/>
          <w:b/>
          <w:bCs/>
          <w:sz w:val="28"/>
          <w:szCs w:val="28"/>
        </w:rPr>
        <w:t>Типовые правила деятельности организаций послесреднего образования</w:t>
      </w:r>
    </w:p>
    <w:p w:rsidR="00CE2020" w:rsidRPr="00CE2020" w:rsidRDefault="00CE2020" w:rsidP="00CE2020">
      <w:pPr>
        <w:pStyle w:val="a9"/>
        <w:rPr>
          <w:rFonts w:ascii="Times New Roman" w:eastAsia="Times New Roman" w:hAnsi="Times New Roman" w:cs="Times New Roman"/>
          <w:b/>
          <w:bCs/>
          <w:sz w:val="28"/>
          <w:szCs w:val="28"/>
        </w:rPr>
      </w:pPr>
      <w:bookmarkStart w:id="11" w:name="A3SP0THI9Z"/>
      <w:bookmarkEnd w:id="11"/>
      <w:r w:rsidRPr="00CE2020">
        <w:rPr>
          <w:rFonts w:ascii="Times New Roman" w:eastAsia="Times New Roman" w:hAnsi="Times New Roman" w:cs="Times New Roman"/>
          <w:b/>
          <w:bCs/>
          <w:sz w:val="28"/>
          <w:szCs w:val="28"/>
        </w:rPr>
        <w:t>1. Общие положения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 Настоящие Типовые правила деятельности организаций послесреднего образования (далее - Правила) разработаны в соответствии с </w:t>
      </w:r>
      <w:hyperlink r:id="rId38"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Республики Казахстан от 27 июля 2007 года "Об образовании" (далее - Закон "Об образовании") и определяют порядок деятельности организаций образования, реализующих образовательные учебные программы послесреднего образования (далее - организация послесреднего образования), независимо от форм собственности.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Послесреднее образование приобретается в организациях образования, реализующих профессиональные учебные программы послесреднего образования, гражданами, имеющими общее среднее, техническое и профессиональное, послесреднее, высшее (высшее профессиональное) образование.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Содержание профессиональных учебных программ послесреднего образования предусматривает: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наряду с профессиональными изучение социально-гуманитарных и естественнонаучных дисциплин, интегрированных с профессиональными учебными программами 1-2 курсов высшего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по завершении обучения присвоение квалификации младшего специалиста обслуживающего и управленческого труда.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3. Перед организациями послесреднего образования стоят следующие задачи: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создание необходимых условий для получения качественного образования, направленных на формирование, развитие и профессиональное становление личности на основе национальных и общечеловеческих ценностей, достижений науки и практики;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обеспечение профессиональной ориентации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развитие систем обучения в течение жизни, обеспечивающих взаимосвязь между общим обучением, обучением по месту работы и потребностями рынка труда и помогающих каждому максимально использовать свой личный потенциал в обществе, основанном на знаниях.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4. Организации послесреднего образования осуществляют свою деятельность в соответствии с </w:t>
      </w:r>
      <w:hyperlink r:id="rId39"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Профессиональные учебные программы послесреднего образования реализуются в организациях образования при наличии соответствующего контингента обучающихся по очной форме, основным видом которых является колледж, высшая техническая школа.</w:t>
      </w:r>
    </w:p>
    <w:p w:rsidR="00CE2020" w:rsidRPr="00CE2020" w:rsidRDefault="00CE2020" w:rsidP="00CE2020">
      <w:pPr>
        <w:pStyle w:val="a9"/>
        <w:rPr>
          <w:rFonts w:ascii="Times New Roman" w:eastAsia="Times New Roman" w:hAnsi="Times New Roman" w:cs="Times New Roman"/>
          <w:b/>
          <w:bCs/>
          <w:sz w:val="28"/>
          <w:szCs w:val="28"/>
        </w:rPr>
      </w:pPr>
      <w:bookmarkStart w:id="12" w:name="A3SP0TJ4DO"/>
      <w:bookmarkEnd w:id="12"/>
      <w:r w:rsidRPr="00CE2020">
        <w:rPr>
          <w:rFonts w:ascii="Times New Roman" w:eastAsia="Times New Roman" w:hAnsi="Times New Roman" w:cs="Times New Roman"/>
          <w:b/>
          <w:bCs/>
          <w:sz w:val="28"/>
          <w:szCs w:val="28"/>
        </w:rPr>
        <w:t>2. Порядок деятельности организаций послесреднего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Организации послесреднего образования самостоятельны в осуществлении учебного и воспитательного процессов, подборе и расстановке кадров, учебнометодической, финансово-хозяйственной и иной деятельности в пределах, установленных законодательством Республики Казахстан, настоящими Типовыми правилами и уставом организации послесреднего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Основой организации учебного и воспитательного процесса являются планирование и учет учебной, учебно-методической и воспитательной работы, осуществляемой организацией послесреднего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Планирование учебной и воспитательной работы в организациях послесреднего образования осуществляется путем утверждения графика учебно-воспитательного процесса на учебный год и расписания теоретических и практических занятий.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График учебно-воспитательного процесса и расписание учебных занятий утверждаются руководителем организации послесреднего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Учет учебной и воспитательной работы в организациях образования осуществляется путем ведения журналов учета теоретического и производственного обучения и табелей учета выполнения учебных программ в учебных часах.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Рабочие учебные планы и рабочие учебные программы разрабатываются организациями послесреднего образования на основе соответствующих типовых учебных планов и типовых учебных программ и согласовываются с работодателями.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Типовые учебные планы и типовые учебные программы разрабатываются в соответствии с требованиями государственного общеобязательного стандарта образования по соответствующему уровню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В зависимости от содержания образовательных учебных программ с учетом потребностей и возможностей личности, создания условий доступности получения образования в организациях послесреднего образования обучение осуществляется в следующих формах: очное, вечернее, заочное (кроме организаций образования министерств обороны, здравоохранения, правоохранительных органов).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11. Порядок приема на обучение в организации послесреднего образования устанавливается в соответствии с </w:t>
      </w:r>
      <w:hyperlink r:id="rId40" w:anchor="A3GM10C9BG" w:tooltip="Ссылка на Постановление Правительства Республики Казахстан Об утверждении Типовых правил приема на обучение в организации образования, реализующие... :: Типовые правила приема на обучение в организации образования, реализующие профессиональные учебные п" w:history="1">
        <w:r w:rsidRPr="00CE2020">
          <w:rPr>
            <w:rFonts w:ascii="Times New Roman" w:eastAsia="Times New Roman" w:hAnsi="Times New Roman" w:cs="Times New Roman"/>
            <w:color w:val="0000FF"/>
            <w:sz w:val="28"/>
            <w:szCs w:val="28"/>
            <w:u w:val="single"/>
          </w:rPr>
          <w:t>Типовыми правилами</w:t>
        </w:r>
      </w:hyperlink>
      <w:r w:rsidRPr="00CE2020">
        <w:rPr>
          <w:rFonts w:ascii="Times New Roman" w:eastAsia="Times New Roman" w:hAnsi="Times New Roman" w:cs="Times New Roman"/>
          <w:sz w:val="28"/>
          <w:szCs w:val="28"/>
        </w:rPr>
        <w:t xml:space="preserve"> приема на обучение в организациях образования, реализующих профессиональные учебные программы </w:t>
      </w:r>
      <w:r w:rsidRPr="00CE2020">
        <w:rPr>
          <w:rFonts w:ascii="Times New Roman" w:eastAsia="Times New Roman" w:hAnsi="Times New Roman" w:cs="Times New Roman"/>
          <w:sz w:val="28"/>
          <w:szCs w:val="28"/>
        </w:rPr>
        <w:lastRenderedPageBreak/>
        <w:t>послесреднего образования, утвержденными постановлением Правительством Республики Казахстан от 30 января 2012 года №174.</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12. Перевод обучающихся осуществляется на основании приказа руководителя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из одной организации послесреднего образования в другую;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с одной специальности на другую или с одной формы обучения на другую;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с платной основы обучения на обучение по государственному образовательному заказу в одной организации послесреднего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Порядок перевода обучающихся осуществляется в соответствии с Правилами перевода и восстановления обучающихся по типам организаций образования, установленными Правительством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13. Предоставление академических отпусков обучающимся в организациях послесреднего образования осуществляется в порядке, установленном Правительством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14. Языковая политика в организациях послесреднего образования осуществляется в соответствии с </w:t>
      </w:r>
      <w:hyperlink r:id="rId41" w:tooltip="Ссылка на Конституция Республики Казахстан" w:history="1">
        <w:r w:rsidRPr="00CE2020">
          <w:rPr>
            <w:rFonts w:ascii="Times New Roman" w:eastAsia="Times New Roman" w:hAnsi="Times New Roman" w:cs="Times New Roman"/>
            <w:color w:val="0000FF"/>
            <w:sz w:val="28"/>
            <w:szCs w:val="28"/>
            <w:u w:val="single"/>
          </w:rPr>
          <w:t>Конституцией</w:t>
        </w:r>
      </w:hyperlink>
      <w:r w:rsidRPr="00CE2020">
        <w:rPr>
          <w:rFonts w:ascii="Times New Roman" w:eastAsia="Times New Roman" w:hAnsi="Times New Roman" w:cs="Times New Roman"/>
          <w:sz w:val="28"/>
          <w:szCs w:val="28"/>
        </w:rPr>
        <w:t xml:space="preserve"> Республики Казахстан и </w:t>
      </w:r>
      <w:hyperlink r:id="rId42" w:tooltip="Ссылка на Закон Республики Казахстан О языках в Республике Казахстан"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Республики Казахстан от 11 июля 1997 года "О языках в Республике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15. В организациях образования, реализующих образовательные учебные программы послесреднего образования, независимо от форм собственности и ведомственной подчиненности, учебный год начинается 1 сентября и заканчивается согласно графику учебного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Не менее двух раз в течение полного учебного года для обучающихся устанавливаются каникулы общей продолжительностью не более 11 недель в год, в том числе в зимний период - не менее 2 недель.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Расписание занятий в организациях послесреднего образования составляется в соответствии с графиком учебного процесса и учебными планами.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Для всех видов аудиторных занятий устанавливается академический час продолжительностью 45 минут с перерывом 5 минут, допускаются спаренные занятия с перерывом 10 минут академических часов.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16. В организациях послесреднего образования учебные занятия проводятся в виде уроков, лекций, семинаров, практических занятий, лабораторных, контрольных и самостоятельных работ, консультаций, бесед, факультативных занятий, курсовых и дипломных проектов, работ и других форм учебных занятий.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17. Для организации и проведения учебных занятий с обучающимися в организациях послесреднего образования создаются учебные группы.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Учебные группы в организациях послесреднего образования комплектуются по специальностям численностью не более 25 человек при очной форме обучения, не менее 15 человек при заочной, вечерней формах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Исходя из специфики профиля профессии или специальности в организациях послесреднего образования с обучающимися проводятся индивидуальные занятия.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18. При проведении лабораторных работ, практических занятий, в том числе по физическому воспитанию, и занятий по отдельным предметам, производственного обучения в мастерских (на учебных полигонах и в учебных хозяйствах), перечень которых определяется в соответствии с учебным планом, учебные группы делятся на подгруппы численностью не более 12-13 человек.</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19. Участниками образовательного процесса организаций послесреднего образования являются: обучающиеся и родители, педагогические работники и законные представители несовершеннолетних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20. К обучающимся в организациях послесреднего образования относятся студенты, курсанты.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21. К педагогическим работникам в организациях послесреднего образования относятся лица, занимающиеся образовательной деятельностью, связанной с обучением и воспитанием обучающихся в организациях послесреднего образования, а также других организациях, реализующих образовательные программы послесреднего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22. Количество педагогических работников и перечень должностей педагогических работников в организациях послесреднего образования определяется на основе Типовых штатов работников государственных организаций образования и перечня должностей педагогических работников и приравненных к ним лиц, утвержденных постановлением Правительства Республики Казахстан от 30 января 2008 года № 77.</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23. Замещение должностей педагогических работников организаций послесреднего образования, независимо от форм собственности и ведомственной подчиненности, осуществляется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24. Для управления учебно-воспитательным процессом в зависимости от профиля подготовки кадров по специальностям в организациях послесреднего образования при необходимости за ее пределами создаются отделения по группам специальностей (профессий) и другие структурные подразделения.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Отделения (очное, заочное, вечернее) создаются при подготовке кадров по одной или нескольким родственным специальностям и профессиям.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25. Руководство отделением осуществляется заведующим, назначаемым руководителем организации послесреднего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Заведующий отделением обеспечивает: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организацию и непосредственное руководство учебной и воспитательной работой на отделении;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выполнение учебных планов и программ;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организацию учета успеваемости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контроль за дисциплиной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контроль за работой обучающихся в период курсового и дипломного проектирования;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участие в работе стипендиальной комиссии (очная форма);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учет работы по отделению и представление отчетности.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26. Отделения в организациях послесреднего образования (кроме организаций образования министерств обороны, здравоохранения, правоохранительных органов Республики Казахстан) создаются при наличии: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не менее 150 обучающихся по одной или нескольким родственным специальностям и профессиям при очной форме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не менее 100 обучающихся при вечерней, заочной формах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27. Производственное обучение обучающихся осуществляется в учебнопроизводственных мастерских, лабораториях, на полигонах, в учебных хозяйствах организаций образования, на ученических местах, предоставляемых работодателями на основе договоров.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Выполнение учебно-производственных работ в соответствии с учебными программами производственного обучения предусматривает организацию выпуска товаров (работ и услуг).</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28. Для проведения профессиональной практики организации послесреднего образования на договорной основе (кроме организации образования Министерства обороны Республики Казахстан) определяют организации в качестве баз практик, утверждают согласованные с ними учебные программы и календарные графики прохождения практики.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29. Учебно-производственные мастерские, учебные хозяйства, учебные полигоныструктурные подразделения организаций профессионального образования, создаваемые в целях обеспечения реализации содержания учебных программ производственного обучения и профессиональной практики в соответствии с требованиями государственных общеобязательных стандартов образования, в зависимости от профиля подготовки кадров по специальностям.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Учебные производственные мастерские являются учебной и производственной базой, обеспечивающей: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сочетание теоретического обучения с производственным трудом;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получение обучающимися профессиональных навыков в соответствии с учебными планами и программами;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организацию выпуска продукции, изготовление инструментов и приспособлений для мастерских, наглядных пособий и приборов для кабинетов и лабораторий, а также ремонт оборудования, машин и механизмов;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оказание платных услуг предприятиям, организациям и населению.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 учебных хозяйствах проводятся различные виды лабораторно-практических занятий и сельскохозяйственных работ по технологии растениеводства и животноводства (на полях и фермах учебного хозяйства).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На учебных полигонах проводится обучение по вождению автомобилей, тракторов, различных самоходных машин, обслуживанию и эксплуатации различного оборудования и механизмов.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30. Перечень, содержание и требования по выполнению учебно-производственных работ в учебных мастерских, учебных хозяйствах определяются непосредственно организацией послесреднего образования по согласованию с работодателями, для которых осуществляется подготовка кадров.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31. Производственное обучение организуется в учебно-производственных мастерских, учебных хозяйствах, учебных полигонах и организациях под руководством мастера производственного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32. Управление в организациях послесреднего образования осуществляется в соответствии с законодательством Республики Казахстан, настоящими Правилами и уставом учебного заведения на принципах единоначалия и коллегиальности.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33. Непосредственное управление организацией послесреднего образования осуществляет руководитель.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Руководитель организации послесреднего образования несет ответственность 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нарушение прав и свобод обучающихся, воспитанников, работников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невыполнение функций, отнесенных к его компетенции;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нарушение требований государственного общеобязательного стандарта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4) жизнь и здоровье обучающихся, воспитанников и работников организаций образования во время учебно-воспитательного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состояние финансово-хозяйственной деятельности, в том числе нецелевое использование материальных и денежных средств;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иные нарушения требований, предусмотренных в нормативных правовых актах и условиях трудового договора.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Руководитель организации послесреднего образования назначается и освобождается от должности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Педагогические работники послесреднего образования проходят ежегодно бесплатные медицинские обследования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 работе в организациях послесреднего образования не допускаются лица, которым педагогическая деятельность запрещена приговором суда или медицинским заключением, а также имеющие судимость, которая не погашена или не снята в установленном законом порядке.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34. В целях повышения качества обучения и воспитания обучающихся, педагогического мастерства преподавателей и совершенствования методической работы в организациях послесреднего образования создаются коллегиальные органы управления.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Утверждены постановлением Правительства Республики Казахстан от 17 мая 2013 года №499</w:t>
      </w:r>
    </w:p>
    <w:p w:rsidR="00CE2020" w:rsidRPr="00CE2020" w:rsidRDefault="00CE2020" w:rsidP="00CE2020">
      <w:pPr>
        <w:pStyle w:val="a9"/>
        <w:rPr>
          <w:rFonts w:ascii="Times New Roman" w:eastAsia="Times New Roman" w:hAnsi="Times New Roman" w:cs="Times New Roman"/>
          <w:b/>
          <w:bCs/>
          <w:sz w:val="28"/>
          <w:szCs w:val="28"/>
        </w:rPr>
      </w:pPr>
      <w:bookmarkStart w:id="13" w:name="A3SP0TNT7M"/>
      <w:bookmarkEnd w:id="13"/>
      <w:r w:rsidRPr="00CE2020">
        <w:rPr>
          <w:rFonts w:ascii="Times New Roman" w:eastAsia="Times New Roman" w:hAnsi="Times New Roman" w:cs="Times New Roman"/>
          <w:b/>
          <w:bCs/>
          <w:sz w:val="28"/>
          <w:szCs w:val="28"/>
        </w:rPr>
        <w:t>Типовые правила деятельности организаций высшего образования</w:t>
      </w:r>
    </w:p>
    <w:p w:rsidR="00CE2020" w:rsidRPr="00CE2020" w:rsidRDefault="00CE2020" w:rsidP="00CE2020">
      <w:pPr>
        <w:pStyle w:val="a9"/>
        <w:rPr>
          <w:rFonts w:ascii="Times New Roman" w:eastAsia="Times New Roman" w:hAnsi="Times New Roman" w:cs="Times New Roman"/>
          <w:b/>
          <w:bCs/>
          <w:sz w:val="28"/>
          <w:szCs w:val="28"/>
        </w:rPr>
      </w:pPr>
      <w:bookmarkStart w:id="14" w:name="A3SP0TNVHY"/>
      <w:bookmarkEnd w:id="14"/>
      <w:r w:rsidRPr="00CE2020">
        <w:rPr>
          <w:rFonts w:ascii="Times New Roman" w:eastAsia="Times New Roman" w:hAnsi="Times New Roman" w:cs="Times New Roman"/>
          <w:b/>
          <w:bCs/>
          <w:sz w:val="28"/>
          <w:szCs w:val="28"/>
        </w:rPr>
        <w:t>1. Общие положения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 Настоящие Правила деятельности организаций высшего образования (далее - Правила) определяют порядок деятельности организаций образования, реализующих образовательные программы высшего образования Республики Казахстан, независимо от форм собственности и ведомственной подчиненности, в соответствии с </w:t>
      </w:r>
      <w:hyperlink r:id="rId43"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Республики Казахстан от 27 июля 2007 года "Об образовании" (далее - Закон "Об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Высшее образование приобретается в высших учебных заведениях - институтах и приравненных к ним организациях (консерватория, высшая школа, высшее училище, академия правоохранительного органа).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Критерии классификации высших учебных заведений утверждаются уполномоченным органом в области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Основная задача высших учебных заведений - подготовка кадров с высшим образованием путем создания необходимых условий для освоения образовательных программ, направленных на профессиональное становление и развитие личности на основе национальных и общечеловеческих ценностей, достижений науки и практики.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4. Высшее учебное заведение (далее - вуз) осуществляет свою деятельность в соответствии с </w:t>
      </w:r>
      <w:hyperlink r:id="rId44" w:tooltip="Ссылка на Конституция Республики Казахстан" w:history="1">
        <w:r w:rsidRPr="00CE2020">
          <w:rPr>
            <w:rFonts w:ascii="Times New Roman" w:eastAsia="Times New Roman" w:hAnsi="Times New Roman" w:cs="Times New Roman"/>
            <w:color w:val="0000FF"/>
            <w:sz w:val="28"/>
            <w:szCs w:val="28"/>
            <w:u w:val="single"/>
          </w:rPr>
          <w:t>Конституцией</w:t>
        </w:r>
      </w:hyperlink>
      <w:r w:rsidRPr="00CE2020">
        <w:rPr>
          <w:rFonts w:ascii="Times New Roman" w:eastAsia="Times New Roman" w:hAnsi="Times New Roman" w:cs="Times New Roman"/>
          <w:sz w:val="28"/>
          <w:szCs w:val="28"/>
        </w:rPr>
        <w:t xml:space="preserve"> Республики Казахстан, законами "</w:t>
      </w:r>
      <w:hyperlink r:id="rId45"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Об образовании</w:t>
        </w:r>
      </w:hyperlink>
      <w:r w:rsidRPr="00CE2020">
        <w:rPr>
          <w:rFonts w:ascii="Times New Roman" w:eastAsia="Times New Roman" w:hAnsi="Times New Roman" w:cs="Times New Roman"/>
          <w:sz w:val="28"/>
          <w:szCs w:val="28"/>
        </w:rPr>
        <w:t>", "</w:t>
      </w:r>
      <w:hyperlink r:id="rId46" w:tooltip="Ссылка на Закон Республики Казахстан О науке" w:history="1">
        <w:r w:rsidRPr="00CE2020">
          <w:rPr>
            <w:rFonts w:ascii="Times New Roman" w:eastAsia="Times New Roman" w:hAnsi="Times New Roman" w:cs="Times New Roman"/>
            <w:color w:val="0000FF"/>
            <w:sz w:val="28"/>
            <w:szCs w:val="28"/>
            <w:u w:val="single"/>
          </w:rPr>
          <w:t>О науке</w:t>
        </w:r>
      </w:hyperlink>
      <w:r w:rsidRPr="00CE2020">
        <w:rPr>
          <w:rFonts w:ascii="Times New Roman" w:eastAsia="Times New Roman" w:hAnsi="Times New Roman" w:cs="Times New Roman"/>
          <w:sz w:val="28"/>
          <w:szCs w:val="28"/>
        </w:rPr>
        <w:t>", регламентирующими образовательную и научную деятельность, а также настоящими Правилами и разработанным на их основе уставом вуза.</w:t>
      </w:r>
    </w:p>
    <w:p w:rsidR="00CE2020" w:rsidRPr="00CE2020" w:rsidRDefault="00CE2020" w:rsidP="00CE2020">
      <w:pPr>
        <w:pStyle w:val="a9"/>
        <w:rPr>
          <w:rFonts w:ascii="Times New Roman" w:eastAsia="Times New Roman" w:hAnsi="Times New Roman" w:cs="Times New Roman"/>
          <w:b/>
          <w:bCs/>
          <w:sz w:val="28"/>
          <w:szCs w:val="28"/>
        </w:rPr>
      </w:pPr>
      <w:bookmarkStart w:id="15" w:name="A3SP0TOHCG"/>
      <w:bookmarkEnd w:id="15"/>
      <w:r w:rsidRPr="00CE2020">
        <w:rPr>
          <w:rFonts w:ascii="Times New Roman" w:eastAsia="Times New Roman" w:hAnsi="Times New Roman" w:cs="Times New Roman"/>
          <w:b/>
          <w:bCs/>
          <w:sz w:val="28"/>
          <w:szCs w:val="28"/>
        </w:rPr>
        <w:t>2. Порядок деятельности организаций высшего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Управление вузом осуществляется в соответствии с действующим законодательством Республики Казахстан, настоящими Правилами и уставом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6. Непосредственное руководство вузом осуществляет ректор (начальник учебного заведения соответствующего органа), назначаемый (избираемый) на должность и </w:t>
      </w:r>
      <w:r w:rsidRPr="00CE2020">
        <w:rPr>
          <w:rFonts w:ascii="Times New Roman" w:eastAsia="Times New Roman" w:hAnsi="Times New Roman" w:cs="Times New Roman"/>
          <w:sz w:val="28"/>
          <w:szCs w:val="28"/>
        </w:rPr>
        <w:lastRenderedPageBreak/>
        <w:t>освобождаемый от должности в соответствии с действующим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Ректор вуза (начальник) имеет заместителей - проректоров (заместителей начальника), количество и функциональная направленность которых устанавливается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Ректор вуза (начальник) без доверенности действует от имени вуза, представляет его интересы во всех органах, в установленном законодательством Республики Казахстан порядке распоряжается имуществом вуза, заключает договоры, выдает доверенности, открывает банковские счета и совершает иные сделки, издает приказы и распоряжения, обязательные для всех сотрудников, преподавателей 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Ректор (начальник) решает вопросы финансовой, экономической, производственнохозяйственной деятельности в пределах предоставленных ему прав.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Ректор (начальник) государственного вуза один раз в три года проходит аттестацию в порядке, установленном законодательством Республики Казахстан и уставом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Ректор негосударственного вуза подотчетен общему собранию учредителей, которые определяет круг его полномочий, порядок назначения (избрания) и освобождения от должности.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 Кандидатура ректора должна соответствовать требованиям типовых квалификационных характеристик должностей педагогических работников и приравненных к ним лиц, утвержденных уполномоченным органом в области образования (далее - квалификационные характеристики должностей). В вузах правоохранительных органов, специальных государственных органов и государственного органа в области обороны должности начальника учебного заведения должны соответствовать квалификационным требованиям к категориям должностей, которые утверждаются соответствующим государственным органом.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12. Ректор (начальник)в порядке, установленном законами Республики Казахстан, несет персональную ответственность 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нарушение прав и свобод обучающихся, воспитанников, работников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невыполнение функций, отнесенных к его компетенции;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нарушение требований государственного общеобязательного стандарта образования (далее - ГОСО);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жизнь и здоровье обучающихся, воспитанников и работников вуза во время учебного и воспитательного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состояние финансово-хозяйственной деятельности, в том числе нецелевое использование материальных и денежных средств;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иные нарушения требований, предусмотренных в нормативных правовых актах и условиях трудового договора.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13. В вузах создаются коллегиальные органы управления. Формами коллегиального управления вузов могут быть ученый, наблюдательный или попечительский совет, деятельность которых регламентируется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14. Структура вуза определяется и утверждается им самостоятельно. В вузах правоохранительных органов, специальных государственных органов и государственного органа в области обороны структура определяется соответствующим государственным органом.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 этом структурные подразделения охватывают все виды деятельности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15. Вуз самостоятельно разрабатывает и утверждает положения о структурных подразделениях, в которых определяются основные направления их деятельности, требования по административно-правовому закреплению за структурным подразделением его статуса в организационной структуре управления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16. В соответствии с утвержденными уполномоченным органом в области образования квалификационными характеристиками должностей педагогических работников и приравненных к ним лиц вуз самостоятельно разрабатывает и утверждает должностные инструкции работников, в которых определяются порядок их назначения и освобождения от должности, права, обязанности, полномочия и ответственность.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17. Штатное расписание определяется вузом самостоятельно и ежегодно утверждается его ректором. В вузах правоохранительных органов, специальных государственных органов и государственного органа в области обороны штатное расписание определяется соответствующим государственным органом.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18. Структурные подразделения вуза осуществляют свою деятельность на основе настоящих Правил, устава вуза, а их число устанавливается советом, исходя из перечня специальностей, образовательных программ данного вуза, а также численности обучающихся и преподавателей.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19. Факультет является основным учебным, научным и административным структурным подразделением вуза, которое осуществляет обучение по одной или нескольким родственным специальностям.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20. Факультет осуществляет подготовку специалистов по очной, вечерней, заочной формам обучения и в форме экстерната.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21. Руководство работой факультета осуществляет декан (руководитель) факультета, имеющий ученую степень и звание (кроме военных). Кандидатура декана должна соответствовать требованиям квалификационных характеристик должностей педагогических работников. Должностные обязанности руководителя факультета определяются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22. Декан (руководитель) факультета является членом приемной и аттестационной комиссии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23. Вузы разрабатывают и утверждают свои положения о факультетах. При декане (руководителе) факультета и под его председательством может быть организован совет факультета, который организует свою работу в соответствии с правилами, утвержденными ученым советом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24. Кафедра является основным учебно-научным структурным подразделением вуза (факультета), осуществляющим учебную, методическую и научную работу по одной или нескольким родственным дисциплинам, воспитательную работу среди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25. Штат кафедры определяется исходя из объема работы и среднегодовой педагогической нагрузки профессорско-преподавательского состава (в военных учебных заведениях и учебных заведениях правоохранительных органов с учетом специфики учебного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26. В штат кафедры входят заведующий(руководитель) кафедры, профессора, доценты, старшие преподаватели, преподаватели, ассистенты, преподаватели-стажеры, учебно-вспомогательный персонал, а также сотрудники созданных при кафедре научных и других структурных подразделений. Для кафедр военных (негражданских) учебных заведений, исходя из специфики, могут предусматриваться и другие должности.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27. Кафедру возглавляет заведующий (руководитель), имеющий ученую степень и/или ученое звание (кроме военных). Должностные обязанности заведующего (руководителя) кафедрой определяются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28. В соответствии с квалификационными требованиями, предъявляемыми при лицензировании образовательной деятельности вуза по соответствующим специальностям, кафедра организуется при наличии не менее 10 штатных преподавателей по профилю кафедры. Доля преподавателей с учеными степенями и званиями от числа штатных преподавателей кафедры должна составлять не менее 45%, для педагогических институтов не менее 50%, для организаций образования культуры и искусства, в том числе преподавателей с почетными званиями Республики Казахстан и приравненных к ним, - не менее 35%.</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Кафедры, осуществляющие подготовку кадров по специальностям искусства, музыки и культуры, туризма, а также кафедры медицины, физического воспитания, рисования и черчения, графики, иностранных языков, казахского языка, русского языка (для неязыковых вузов) могут быть организованы при меньшем числе штатных преподавателей.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29. По циклу закрепленных учебных дисциплин кафедры классифицируются на общеобразовательные и специальные.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30. В вузе могут быть организованы специальные кафедры других заинтересованных сторон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31. Работа кафедры должна быть направлена на теоретическую и практическую подготовку специалистов в соответствии с государственными общеобязательными стандартами высшего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32. Кафедра осуществляет учебно-методическую, научно-исследовательскую, воспитательную деятельность в соответствии с годовым планом работы.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Основные требования к деятельности организаций высшего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33. Для эффективной организации учебного процесса, рационального использования материальных активов и ресурсов, вовлеченных в образовательную деятельность, минимальный контингент обучающихся по очной форме обучения в институтах и приравненных к ним вузах (консерваториях, высшей школе, высшем училище) должен быть не менее 960 человек. Исключение составляют вузы военных и правоохранительных органов, где численность обучающихся по очной форме обучения определяется государственным заказом.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34. Институты и приравненные к ним вузы (консерватория, высшая школа, высшее училище, академия правоохранительного органа) могут реализовывать профессиональные учебные программы по заочной форме обучения только при наличии соответствующего контингента обучающихся по очной форме.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Соотношение студентов очной и заочной форм обучения вуза должно составлять не менее 4:1.</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 этом приведенный контингент обучающихся определяется исходя из их количества по очной, вечерней и заочной формам обучения. Студенты очной формы обучения учитываются с коэффициентом 1,0, вечерней формы обучения - 0,5 и заочной формы обучения - 0,25.</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35. Контингент обучающихся в организациях высшего образования должен соответствовать санитарным нормам учебной площади, приходящейся на одного </w:t>
      </w:r>
      <w:r w:rsidRPr="00CE2020">
        <w:rPr>
          <w:rFonts w:ascii="Times New Roman" w:eastAsia="Times New Roman" w:hAnsi="Times New Roman" w:cs="Times New Roman"/>
          <w:sz w:val="28"/>
          <w:szCs w:val="28"/>
        </w:rPr>
        <w:lastRenderedPageBreak/>
        <w:t>обучающегося в соответствии с требованиями, установленными действующим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36. Наполняемость академического потока и группы определяется вузом самостоятельно.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Наполняемость академического потока и группы вузах правоохранительных органов, специальных государственных органов и государственного органа в области обороны определяется исходя из численности ежегодного государственного образовательного заказа и особенностей прохождения службы.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37. Для лиц с ограниченными возможностями развития, в том числе имеющих инвалидность, создаются специальные условия для обучения с учетом их индивидуальных потребностей.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Учебная и воспитательная деятельность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38. Прием обучающихся в вузы осуществляется на конкурсной основе в соответствии с Типовыми правилами приема на обучение в организации образования, реализующие профессиональные учебные программы высшего образования, утвержденными Правительством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39. В вузах подготовка кадров с высшим образованием осуществляется по различным по содержанию и срокам обучения образовательным программам.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40. Учебно-методическая работа вуза включает: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разработку академического календаря, рабочих учебных планов и программ, разработку каталогов элективных дисциплин, силлабусов, учебно-методических комплексов специальностей и дисциплин;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учебно-методическое обеспечение учебных дисциплин учебниками, учебными пособиями, сборниками задач, комплексными заданиями, пособиями по лабораторным, контрольным, курсовым работам, методическими рекомендациями по изучению дисциплин, а также материалами текущего, рубежного и итогового контроля знаний, итоговой аттестации обучающихся по всем формам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разработку программ всех видов профессиональных практик, а также методических пособий по написанию дипломных работ (проектов);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разработку современных образовательных технологий и методов обучения, повышающих усвоение учебного материала обучающимися;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учебно-методическое обеспечение самостоятельной работы студентов, направленной на развитие их способности к поиску, анализу и формулировке результата деятельности;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разработку программ по повышению квалификации и переподготовке преподавателей и специалистов.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41. Планирование содержания, способа организации и структуры учебнометодической деятельности осуществляется вузом на основе кредитной технологии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42. В вузах, подведомственных правоохранительным органам, специальным государственным органам и государственному органу в области обороны, самостоятельно определяют технологию обучения (линейная или кредитная) и междисциплинарные связи в соответствии с уровнем и задачами подготовки, а также в зависимости от государственного образовательного заказа путем согласования с уполномоченным органом в области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43. Организация учебной деятельности осуществляется на основе академического календаря, расписания учебных занятий.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Структура учебной деятельности формируется на основе учебных планов (типовых, индивидуальных, рабочих) и профессиональных учебных программ, объема учебной нагрузки, продолжительности академических периодов, видов академических занятий, объема учебного материала.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Рабочие учебные планы и программы разрабатываются на основе государственного общеобязательного стандарта высшего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Образовательные программы разрабатываются на основе профессиональных стандартов и принципов формирования компетенций обучающихся (кроме военных).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44. ГОСО по специальностям медицинского и фармацевтического образования, группе специальностей "Военное дело и безопасность" разрабатываются на основе ГОСО соответствующих уровней образования и структуры их разработки, которые утверждаются государственными органами соответствующих сфер деятельности и согласовываются с уполномоченным органом в области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45. Академический календарь, рабочие учебные планы специальностей и среднегодовая педагогическая нагрузка профессорско-преподавательского состава утверждаются решением совета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46. В целях реализации основных принципов кредитной технологии обучения, направленных на индивидуализацию обучения, составляется каталог элективных дисциплин, который включает аннотированный перечень дисциплин компонента по выбору.</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47. В вузах устанавливаются следующие основные виды учебной работы: лекции, практические (семинары), лабораторные, студийные занятия, самостоятельная работа студента, курсовые, расчетно-графические работы, все виды профессиональной практики, подготовка и прохождение итоговой аттестации.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 этом соотношение объема кредитов между лекциями и семинарами, практическими, студийными и лабораторными занятиями определяется вузом в соответствии с типовым учебным планом.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48. К проведению лекционных занятий, руководству дипломными работами (проектами), научно-исследовательской работой студентов, допускаются преподаватели, занимающие должности профессора, доцента, старшего преподавателя.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49. К чтению лекций и/или проведению других видов учебных занятий также могут привлекаться научные работники, заслуженные деятели культуры, искусства, спорта или опытные специалисты, имеющие опыт практической работы по профилю специальности не менее 3 лет.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50. Другие виды учебной работы могут включаться в педагогическую нагрузку всех преподавателей независимо от занимаемой должности.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51. Учебная работа подразделяется на аудиторную (лекции, семинары, практические, студийные и лабораторные занятия) и внеаудиторную, к которой относятся все остальные виды учебной работы.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52. Вуз самостоятельно определяет формы, методы и средства обучения, создавая максимально благоприятные условия для освоения обучающимися образовательных программ высшего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 этом учебные занятия проводятся с учетом инновационных технологий обучения, использованием новейших достижений науки, техники, технологий, информационных систем и в интерактивной форме.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53. Преподаватель вуза имеет свободу выбора способов и форм организации и проведения учебных занятий, методов обучения при условии соблюдения требований учебных планов и учебных программ.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54. Образовательные программы высшего образования включают три цикла дисциплин: цикл общеобразовательных дисциплин, цикл базовых дисциплин и цикл профилирующих дисциплин, а также дополнительные виды обучения (профессиональную практику по специальности, физическую культуру и др.) и итоговую аттестацию.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55. Каждый цикл дисциплин состоит из дисциплин обязательного компонента, перечень и содержание которых определяются типовыми учебными планами и типовыми учебными программами, а также из дисциплин компонента по выбору, перечень и содержание которых определяются рабочими учебными планами, рабочими учебными программами и силлабусами.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Каждая дисциплина изучается, как правило, в течение одного академического периода.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56. Обучение осуществляется на основе учебных программ, единых для всех форм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57. Учебный процесс в вузе может организовываться по сокращенным образовательным программам с ускоренным сроком обучения для лиц, имеющих техническое и профессиональное, послесреднее или высшее образование.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 данном случае осуществляются перезачет кредитов и учет ранее освоенных дисциплин при условии достаточности их объема и преемственности образовательной программы. Траектория и срок обучения определяются с учетом пререквизитов обучающегося, определяемых на основе транскрипта (приложения к диплому).</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Сроки обучения по очной форме по сокращенным программам для лиц, имеющих техническое и профессиональное и послесреднее образование, составляют не менее 3 лет, для лиц, имеющих высшее образование, не менее 2 лет.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58. Профессиональная практика и итоговая аттестация обучающихся проводятся согласно академическому календарю в соответствии с требованиями государственных общеобязательных стандартов высшего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59. Профессиональная практика направлена на закрепление теоретических знаний, полученных в процессе обучения, приобретение практических навыков и компетенций.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Направление на все виды профессиональных практик оформляется приказом руководителя вуза с указанием сроков, базы и руководителя.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60. Содержание разрабатываемой вузом программы и база профессиональной практики должны соответствовать профилю специальности (образовательной программы).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61. Вуз (кроме вузов правоохранительных органов, специальных государственных органов и государственного органа в области обороны) заключает соответствующие договора с базами практики, в соответствии с формой типового договора по организации профессиональной практики не позднее, чем за 1 месяц до начала учебного года.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Научное руководство преддипломной практикой осуществляет научный руководитель дипломной работы (проекта).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62. Обучающиеся вечерней и заочной форм обучения при условии их работы по специальности освобождаются от профессиональной практики. В данном случае они </w:t>
      </w:r>
      <w:r w:rsidRPr="00CE2020">
        <w:rPr>
          <w:rFonts w:ascii="Times New Roman" w:eastAsia="Times New Roman" w:hAnsi="Times New Roman" w:cs="Times New Roman"/>
          <w:sz w:val="28"/>
          <w:szCs w:val="28"/>
        </w:rPr>
        <w:lastRenderedPageBreak/>
        <w:t>представляют в вуз справку с места работы и характеристику, отражающую их профессиональную деятельность.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63. Вузы самостоятельны в выборе форм, порядка и периодичности проведения текущего и рубежного контроля успеваемости и промежуточной аттестации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64. Для осуществления регистрации обучающихся на учебные дисциплины, учета освоенных кредитов, организации промежуточной аттестации и ведения всей истории учебных достижений обучающихся в вузе создается офис регистратора.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65. Офис регистратора выполняет следующие функции: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производит регистрацию обучающихся на учебные дисциплины;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формирует академические группы и потоки;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регистрирует в установленном порядке индивидуальные учебные планы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организует и проводит промежуточную и итоговую аттестацию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осуществляет расчет академического рейтинга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ведет учет освоенных кредитов обучающихся в течение всего периода обучения и за весь период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выписывает транскрипт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организует академическую мобильность.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66. В целях обеспечения учебного процесса и научно-исследовательской деятельности в вузах предусмотрены учебные и специализированные лаборатории. Оборудование лабораторий должно быть современным и адекватным программам подготовки бакалавров.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67. Воспитательная деятельность вуза является составной частью учебного процесса и направлена на формирование профессиональных, социальных, интеллектуальных, нравственных, творческих качеств личности и здорового образа жизни.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68. Учебная и воспитательная деятельность осуществляется на основе взаимного уважения человеческого достоинства обучающихся и профессорско-преподавательского состава.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69. Воспитательная деятельность вуза осуществляется на основе комплексного плана по воспитательной работе.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70. Воспитательная работа вуза включает: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формирование у обучающихся умений самостоятельно и компетентно принимать и реализовывать решения;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формирование у обучающихся чувства патриотизма, гражданственности, интернационализма, высокой морали и нравственности;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стимулирование обучающихся к здоровому образу жизни, активному участию в общественных мероприятиях;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проведение тематических мероприятий по профилю кафедры, способствующих расширению кругозора обучающихся, формированию ценностного отношения к избранной специальности;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проведение профориентационной работы среди обучающихся средних общеобразовательных школ, организаций технического и профессионального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Контроль и оценка знаний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71. Для оценки знаний обучающихся в вузе должна функционировать система контроля и оценки знаний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Система контроля и оценки должна функционировать в вузах, независимо от организационно-правовых форм, форм обучения и ведомственной подчиненности.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72. Система контроля учебных достижений обучающихся в вузе включает различные формы: текущий контроль успеваемости, промежуточная аттестация обучающихся и итоговая государственная аттестация.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73. Текущий контроль успеваемости обучающихся обеспечивает систематическую проверку учебных достижений обучающихся, проводимую преподавателем на текущих занятиях в соответствии с учебной программой дисциплины.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74. Учебной программой дисциплины определяются различные виды текущего контроля успеваемости обучающихся: устный опрос, письменный контроль, комбинированный контроль, презентация домашних заданий, дискуссии, тренинги, круглые столы, кейс-стади, тесты и др.</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75. Курсовые, расчетно-графические и другие виды работ, предусмотренные учебным планом, должны быть защищены до начала экзаменационной сессии и служить допуском к экзамену по данной дисциплине. Оценки по этим видам работ обязательно должны быть учтены при подсчете рейтинга допуска (то есть при подведении рейтингового контроля) по дисциплине.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 случае, если по дисциплине согласно учебному плану формой контроля определена только курсовая работа (проект), то оценка по защите курсовой работы (проекта) является итоговой оценкой по дисциплине в целом.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76. Уровень учебных достижений обучающихся по каждой дисциплине определяется итоговой оценкой, формируемой из оценки рейтинга допуска, экзаменационной оценки, сумма которых формирует оценку итогового контроля. Оценка рейтинга допуска складывается из оценки текущего контроля успеваемости и оценки рубежного контроля. Оценка рейтинга допуска составляет 60 % итоговой оценки знаний по дисциплине.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77. Учет результатов текущего контроля успеваемости осуществляется преподавателем в соответствии с силлабусом по мере выполнения и сдачи студентами отдельных видов заданий. Выполнение заданий фиксируется в журнале посещаемости и успеваемости студентов, а также электронной ведомости текущего контроля знаний обучающихся в информационной системе.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78. Студенты вечерней и заочной формы обучения набирают рейтинг допуска до начала экзаменационной сессии по установленному графику при условии выполнения всех положенных заданий.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79. Обучающиеся в форме экстерната осуществляют набор рейтинга допуска по индивидуальному графику, утвержденному руководителем структурного подразделения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80. Итоговый контроль проводится в период промежуточной аттестации. Оценка итогового контроля составляет 40 % итоговой оценки знаний по дисциплине.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Итоговая оценка подсчитывается только в случае, если обучающийся имеет положительные оценки, как по рейтингу допуска, так и итоговому контролю.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81. Обучающемуся предоставляется право апеллировать оценки рейтинга допуска и/или итогового контроля. С этой целью приказом ректора создается апелляционная комиссия из числа преподавателей, квалификация которых соответствует профилю апеллируемой дисциплины.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82. По итогам профессиональной практики студенты представляют на соответствующую кафедру отчет, который проверяется руководителем и </w:t>
      </w:r>
      <w:r w:rsidRPr="00CE2020">
        <w:rPr>
          <w:rFonts w:ascii="Times New Roman" w:eastAsia="Times New Roman" w:hAnsi="Times New Roman" w:cs="Times New Roman"/>
          <w:sz w:val="28"/>
          <w:szCs w:val="28"/>
        </w:rPr>
        <w:lastRenderedPageBreak/>
        <w:t>консультантом и защищается перед комиссией, созданной распоряжением заведующего кафедрой. Результаты защиты отчета оцениваются дифференцированным зачетом по установленной балльно-рейтинговой буквенной системе оценок.</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 назначении одного руководителя по практике (как правило, по учебной, учебноознакомительной, полевой и др.), оценка выставляется по итогам защиты представленного отчета в соответствии с продемонстрированными знаниями.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 назначении двух руководителей по практике (как правило, по педагогической, производственной и др.) выставляется итоговая оценка с учетом оценки руководителя практики от базы практики, удельный вес которой составляет 40 % от итоговой оценки, и оценки по защите представленного отчета руководителем от вуза, удельный вес которой составляет 60 % от итоговой оценки.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83. Студенты, не прошедшие практику, не выполнившие программы практики, получившие отрицательный отзыв о работе или неудовлетворительную оценку при защите отчета, направляются повторно на практику в следующий академический период параллельно с теоретическим обучением или в период летнего семестра.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84. Обучающиеся, полностью выполнившие все требования учебного плана и программ, допускаются к итоговой государственной аттестации.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Итоговая аттестация обучающихся - процедура, проводимая с целью определения степени освоения ими государственного общеобязательного стандарта соответствующего уровня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Итоговая аттестация направлена на проверку знаний, умений, навыков и компетенций, приобретенных обучающимися в процессе освоения соответствующей специальности.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Итоговая аттестация проводится в форме, предусмотренной государственным общеобязательным стандартом образования, - сдача государственного экзамена по специальности в целом или отдельным базовым и/или профилирующим дисциплинам и защита дипломного проекта (работы).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85. Оценка на итоговой аттестации обучающихся выставляется с учетом мнения всех членов государственной аттестационной комиссии и продемонстрированных знаний по балльно-рейтинговой буквенной системе.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86. Оценка по защите дипломной работы (проекта) выставляется с учетом отзыва научного руководителя, оценки рецензента и итогов самой защиты.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По каждой форме итоговой аттестации выставляется самостоятельная оценка по балльно-рейтинговой буквенной системе.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87. По результатам итоговой аттестации обучающемуся присуждается соответствующая академическая степень бакалавра и выдается диплом о высшем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88. Уровень академической успеваемости студента за год определяется в виде среднего балла (GPA), рассчитываемого как отношение суммы произведений кредитов и итоговой оценки по дисциплине (в цифровом выражении) к сумме кредитов за текущий период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89. После проведения летней экзаменационной сессии деканатами факультета проводится ранжирование студентов и учебных групп по среднему академическому рейтингу (или уровню GPA) по группам, а также специальностям и курсам обучения с последующей передачей данных в офис регистратора.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90. Офис регистратор, обобщив данные об академическом рейтинге, результаты внешней оценки учебных достижений, представленные факультетами, проводит </w:t>
      </w:r>
      <w:r w:rsidRPr="00CE2020">
        <w:rPr>
          <w:rFonts w:ascii="Times New Roman" w:eastAsia="Times New Roman" w:hAnsi="Times New Roman" w:cs="Times New Roman"/>
          <w:sz w:val="28"/>
          <w:szCs w:val="28"/>
        </w:rPr>
        <w:lastRenderedPageBreak/>
        <w:t>ранжирование факультетов, определяет лучших студентов и лучшие академические группы по вузу и размещает эту информацию на веб-сайте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Научно-исследовательская деятельность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91. Научно-исследовательская деятельность вуза направлена на организацию и проведение фундаментальных, поисковых, прикладных научно-исследовательских, опытно-конструкторских работ и инновационной деятельности (далее - научноисследовательская работа (НИР)) структурными подразделениями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Профессорско-преподавательский состав выполняет научно-исследовательскую работу, как обязательную составляющую своей деятельности, в основное рабочее время в соответствии с индивидуальным планом работы.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92. Научно-исследовательская работа вуза включает: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проведение фундаментальных, поисковых, прикладных научно-исследовательских, опытно-конструкторских работ и инновационной деятельности;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получение новых знаний посредством научных исследований и творческой деятельности научно-педагогических работников 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исследование и разработку теоретических и методологических основ развития высшего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разработку и внедрение инновационных технологий обучения в учебный процесс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внедрение результатов научных исследований в учебный процесс и производство;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формирование и развитие собственных научных школ, активное привлечение к научно-исследовательской работе научно-педагогических работников 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коммерциализацию научных разработок и трансферт наукоемкой и конкурентоспособной техники и технологии;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защиту интеллектуальной собственности и авторских прав исследователей и разработчиков;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расширение финансовой основы исследований и разработок за счет использования привлеченных средств и инновационной деятельности;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организацию и руководство НИР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93. Научная деятельность вуза является непременной составной частью процесса подготовки специалистов. Единство учебного и научного процессов обеспечивается за счет: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привлечения студентов к участию в научно-исследовательских и проектноконструкторских работах, выполняемых за счет средств республиканского бюджета, других бюджетов и внебюджетных источников финансирования;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проведения на базе научных и научно-производственных подразделений разнообразных форм активной учебной работы, дипломного и курсового проектирования, учебной и производственной практики, целевой подготовки студентов и других форм подготовки специалистов;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компьютеризации учебного и научного процессов, формирования единой информационной среды и овладения студентами современными методами и средствами информатики.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94. Координацию научно-исследовательской деятельности осуществляют проректор по научной работе(заместитель начальника) и его структурные подразделения.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Данные подразделения разрабатывают перспективные и текущие планы НИР, формы отчетности, ведут реестр НИР вуза, подводят итоги научно-исследовательской деятельности, обобщают их.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95. По результатам выполнения НИР составляются промежуточный и заключительный отчеты, предусмотренные календарным планом. Ответственность за достоверность данных, содержащихся в отчете, несут руководитель и исполнители НИР.</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Информационное и материально-техническое обеспечение деятельности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96. Обеспеченность вуза информационными ресурсами является обязательным условием осуществления образовательной деятельности.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97. Информационные ресурсы вуза представляют собой формализованные идеи и знания, различные данные, методы и средства их накопления, хранения и обмена между источниками и потребителями информации.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Информационные ресурсы включают полнотекстовые, фактографические и библиографические базы данных образовательного назначения (управленческие, учебные, научные, учебно-методические) на любых носителях; справочно-поисковые системы, в том числе традиционные и электронные библиотечные каталоги и картотеки; электронные ресурсы локального доступа; программные средства, обеспечивающие создание, хранение и использование образовательной информации; каналы распространения информации; средства коммуникации, используемые в целях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98. Библиотечный фонд является составной частью информационных ресурсов и включает учебную, учебно-методическую и научную литературу, а также законодательные и нормативные правовые акты.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Реализация образовательных программ высшего образования обеспечивается свободным доступом обучающихся к библиотечным фондам, компьютерным технологиям, учебно-методической и научной литературе, учебной, научной, информационной базам данных, включая международные источники, размещаемые в электронных библиотеках.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Фонд учебной и научной литературы по отношению к приведенному контингенту студентов на полный цикл обучения должен составлять в количестве не менее 140 единиц изданий. При этом издания на казахском и русском языках должны быть пропорциональны контингенту обучающихся по языкам обучения. Библиотечный фонд содержит основную учебную литературу по дисциплинам социально-гуманитарного профиля, изданную за последние 5 лет; по естественным, техническим, сельскохозяйственным дисциплинам - за последние 10 лет. Обеспеченность учебной литературой на цифровых носителях составляет не менее 40 % базовых и профилирующих дисциплин учебного плана специальности (кроме военных специальностей).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99. К учебно-методической литературе относятся учебно-методические пособия, методические пособия, дидактические, наглядные пособия, учебно-методические разработки - методические указания или рекомендации по изучению дисциплины, методические указания по выполнению лабораторных, курсовых, дипломных и других видов письменных работ, справочные пособия и издания по учебным дисциплинам.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100. Научный фонд библиотеки вуза включает перечень книг монографического, научного и научно-производственного характера, охватывающих область исследований, соответствующих направлениям и специальностям подготовки специалистов.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В научный фонд включаются также энциклопедии, словари, справочники, комментарии, литературные произведения, изучаемые по программе, нормативные правовые акты, периодические издания, в том числе вестники организации </w:t>
      </w:r>
      <w:r w:rsidRPr="00CE2020">
        <w:rPr>
          <w:rFonts w:ascii="Times New Roman" w:eastAsia="Times New Roman" w:hAnsi="Times New Roman" w:cs="Times New Roman"/>
          <w:sz w:val="28"/>
          <w:szCs w:val="28"/>
        </w:rPr>
        <w:lastRenderedPageBreak/>
        <w:t>образования, сборники научных трудов, международных конференций, соответствующие профилю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101. Собственные издания учебной литературы включают учебные пособия, учебнометодические пособия.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Собственные издания методической литературы включают методические рекомендации, указания и пособия по изучению, освоению учебных дисциплин, выполнению отдельных видов учебных работ.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102. Процессы сбора, комплектования, хранения, списания учебно-научных информационных активов вуза осуществляются в соответствии с методическими материалами по работе библиотек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103. В вузе должна быть создана высокотехнологичная информационнообразовательная среда, включающая интернет-ресурс, информационно-образовательный портал, автоматизированную систему обеспечения кредитной технологии обучения, совокупность информационно-образовательных ресурсов, размещенных в локальных сетях вуза, и разветвленную компьютерную сеть, позволяющую с любого компьютера вуза осуществлять доступ ко всем информационным ресурсам с широкополосным и высокоскоростным доступом в Интернет, за исключением учебных заведений (военных) специальных государственных органов.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104. Информационное и учебно-методическое обеспечение осуществляется с последовательным усилением акцента на самостоятельную работу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105. Обязательным условием в деятельности вуза является наличие соответствующей аудиторной и лабораторной базы, учебных кабинетов, спортивных залов, мастерских и других помещений, обеспечивающих его деятельность и принадлежащих ему на праве собственности, хозяйственного ведения или оперативного управления.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106. Вуз должен располагать аудиторным фондом, необходимым для проведения учебных занятий по формам обучения не более чем в две смены, и вспомогательными помещениями.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107. Для реализации образовательных учебных программ вуз должен иметь учебные кабинеты специального назначения (компьютерные классы, лингафонные кабинеты и др.), а также современное учебно-лабораторное оборудование, обеспеченное различными видами заданий, программными средствами, позволяющими обеспечить качественное осуществление учебно-научного процесса в соответствии с государственными общеобязательными стандартами образования, учебными рабочими планами и программами, планами учебно-методических и научно-исследовательских работ и другой документации.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108. Учебная площадь зданий, аудиторный фонд, учебные и научные лаборатории, учебные кабинеты, спортивные залы, библиотеки, мастерские и другие помещения вуза, обеспечивающие его деятельность, должны удовлетворять требованиям действующих санитарных норм и правил.</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109. Нормы учебной площади на одного студента устанавливаются в зависимости от типа вуза и должны быть не менее 6 м2.</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110. Площади помещений устанавливаются в зависимости от назначения помещений, в соответствии с видами учебных занятий, количества студентов и сотрудников, сменности учебных занятий.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Расчетное количество студентов принимается по наибольшему количеству студентов очной формы обучения и 10 % количества студентов заочной формы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111. Общую площадь спортивных залов (без учета вспомогательных помещений при них, а также бассейнов и легкоатлетических манежей) следует принимать на одного студента не менее 1,0 м2.</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112. Для достижения образовательных целей и задач вуз должен располагать различными видами технических ресурсов: лабораторное оборудование, установки, механизмы, стенды, средства измерения, макеты и модели изделий, применяемых в учебных и исследовательских целях, экспериментальные образцы, материалы, компьютерная и иная вычислительная техника, программные средства.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113. Структура, состав и количество технических ресурсов определяется обязательным обеспечением качественного осуществления учебного процесса и всех других процессов и уставной деятельности вузов в соответствии с государственными общеобязательными стандартами высшего образования, учебными рабочими планами, учебными рабочими программами дисциплин, планами учебно-методических и научноисследовательских работ и другой документации.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114. Вуз располагает финансовыми ресурсами, обеспечивающими условия для получения образования, определяемыми исходя из контингента обучающихся и стоимости обучения, но не менее размера, определяемого по государственному образовательному заказу.</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115. Источниками финансовых ресурсов выступают бюджетные средства, полученные от образовательных и научных грантов, средства, поступающие от образовательных услуг на платной основе, продажи научной и издательской продукции, спонсорская помощь и иные источники, полученные от осуществления других видов деятельности, не запрещенных действующим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116. Расходы вузов на образовательную деятельность определяются исходя из контингента студентов в разрезе направлений подготовки специалистов, форм обучения (очная, вечерняя, заочная), денежных и натуральных норм, определяющих расходы на образование в соответствующих нормативных документах.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Утверждены постановлением Правительства Республики Казахстан от 17 мая 2013 года №499</w:t>
      </w:r>
    </w:p>
    <w:p w:rsidR="00CE2020" w:rsidRPr="00CE2020" w:rsidRDefault="00CE2020" w:rsidP="00CE2020">
      <w:pPr>
        <w:pStyle w:val="a9"/>
        <w:rPr>
          <w:rFonts w:ascii="Times New Roman" w:eastAsia="Times New Roman" w:hAnsi="Times New Roman" w:cs="Times New Roman"/>
          <w:b/>
          <w:bCs/>
          <w:sz w:val="28"/>
          <w:szCs w:val="28"/>
        </w:rPr>
      </w:pPr>
      <w:bookmarkStart w:id="16" w:name="A3SP0TW9MN"/>
      <w:bookmarkEnd w:id="16"/>
      <w:r w:rsidRPr="00CE2020">
        <w:rPr>
          <w:rFonts w:ascii="Times New Roman" w:eastAsia="Times New Roman" w:hAnsi="Times New Roman" w:cs="Times New Roman"/>
          <w:b/>
          <w:bCs/>
          <w:sz w:val="28"/>
          <w:szCs w:val="28"/>
        </w:rPr>
        <w:t>Типовые правила деятельности организаций высшего и послевузовского образования</w:t>
      </w:r>
    </w:p>
    <w:p w:rsidR="00CE2020" w:rsidRPr="00CE2020" w:rsidRDefault="00CE2020" w:rsidP="00CE2020">
      <w:pPr>
        <w:pStyle w:val="a9"/>
        <w:rPr>
          <w:rFonts w:ascii="Times New Roman" w:eastAsia="Times New Roman" w:hAnsi="Times New Roman" w:cs="Times New Roman"/>
          <w:b/>
          <w:bCs/>
          <w:sz w:val="28"/>
          <w:szCs w:val="28"/>
        </w:rPr>
      </w:pPr>
      <w:bookmarkStart w:id="17" w:name="A3SP0TWBT2"/>
      <w:bookmarkEnd w:id="17"/>
      <w:r w:rsidRPr="00CE2020">
        <w:rPr>
          <w:rFonts w:ascii="Times New Roman" w:eastAsia="Times New Roman" w:hAnsi="Times New Roman" w:cs="Times New Roman"/>
          <w:b/>
          <w:bCs/>
          <w:sz w:val="28"/>
          <w:szCs w:val="28"/>
        </w:rPr>
        <w:t>1. Общие положения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 Настоящие Типовые правила деятельности организаций высшего и послевузовского образования (далее - Правила) определяют порядок деятельности организаций образования, реализующих образовательные программы высшего и послевузовского образования Республики Казахстан, независимо от форм собственности и ведомственной подчиненности, в соответствии с </w:t>
      </w:r>
      <w:hyperlink r:id="rId47"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Республики Казахстан от 27 июля 2007 года "Об образовании" (далее - Закон "Об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Высшее и послевузовское образование приобретается в высших учебных заведениях: национальных исследовательских, исследовательских университетах, национальных высших учебных заведениях, университетах, академиях.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Критерии классификации высших учебных заведений утверждаются уполномоченным органом в области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3. Основная задача высших учебных заведений - подготовка кадров с высшим и послевузовским образованием путем создания необходимых условий для освоения образовательных программ, направленных на профессиональное становление и </w:t>
      </w:r>
      <w:r w:rsidRPr="00CE2020">
        <w:rPr>
          <w:rFonts w:ascii="Times New Roman" w:eastAsia="Times New Roman" w:hAnsi="Times New Roman" w:cs="Times New Roman"/>
          <w:sz w:val="28"/>
          <w:szCs w:val="28"/>
        </w:rPr>
        <w:lastRenderedPageBreak/>
        <w:t>развитие личности на основе национальных и общечеловеческих ценностей, достижений науки и практики.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4. Высшее учебное заведение (далее - вуз) осуществляет свою деятельность в соответствии с </w:t>
      </w:r>
      <w:hyperlink r:id="rId48" w:tooltip="Ссылка на Конституция Республики Казахстан" w:history="1">
        <w:r w:rsidRPr="00CE2020">
          <w:rPr>
            <w:rFonts w:ascii="Times New Roman" w:eastAsia="Times New Roman" w:hAnsi="Times New Roman" w:cs="Times New Roman"/>
            <w:color w:val="0000FF"/>
            <w:sz w:val="28"/>
            <w:szCs w:val="28"/>
            <w:u w:val="single"/>
          </w:rPr>
          <w:t>Конституцией</w:t>
        </w:r>
      </w:hyperlink>
      <w:r w:rsidRPr="00CE2020">
        <w:rPr>
          <w:rFonts w:ascii="Times New Roman" w:eastAsia="Times New Roman" w:hAnsi="Times New Roman" w:cs="Times New Roman"/>
          <w:sz w:val="28"/>
          <w:szCs w:val="28"/>
        </w:rPr>
        <w:t xml:space="preserve"> Республики Казахстан, законами "</w:t>
      </w:r>
      <w:hyperlink r:id="rId49"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Об образовании</w:t>
        </w:r>
      </w:hyperlink>
      <w:r w:rsidRPr="00CE2020">
        <w:rPr>
          <w:rFonts w:ascii="Times New Roman" w:eastAsia="Times New Roman" w:hAnsi="Times New Roman" w:cs="Times New Roman"/>
          <w:sz w:val="28"/>
          <w:szCs w:val="28"/>
        </w:rPr>
        <w:t>", "</w:t>
      </w:r>
      <w:hyperlink r:id="rId50" w:tooltip="Ссылка на Закон Республики Казахстан О науке" w:history="1">
        <w:r w:rsidRPr="00CE2020">
          <w:rPr>
            <w:rFonts w:ascii="Times New Roman" w:eastAsia="Times New Roman" w:hAnsi="Times New Roman" w:cs="Times New Roman"/>
            <w:color w:val="0000FF"/>
            <w:sz w:val="28"/>
            <w:szCs w:val="28"/>
            <w:u w:val="single"/>
          </w:rPr>
          <w:t>О науке</w:t>
        </w:r>
      </w:hyperlink>
      <w:r w:rsidRPr="00CE2020">
        <w:rPr>
          <w:rFonts w:ascii="Times New Roman" w:eastAsia="Times New Roman" w:hAnsi="Times New Roman" w:cs="Times New Roman"/>
          <w:sz w:val="28"/>
          <w:szCs w:val="28"/>
        </w:rPr>
        <w:t>", регламентирующими образовательную и научную деятельность, а также настоящими Правилами и разработанным на их основе уставом вуза.</w:t>
      </w:r>
    </w:p>
    <w:p w:rsidR="00CE2020" w:rsidRPr="00CE2020" w:rsidRDefault="00CE2020" w:rsidP="00CE2020">
      <w:pPr>
        <w:pStyle w:val="a9"/>
        <w:rPr>
          <w:rFonts w:ascii="Times New Roman" w:eastAsia="Times New Roman" w:hAnsi="Times New Roman" w:cs="Times New Roman"/>
          <w:b/>
          <w:bCs/>
          <w:sz w:val="28"/>
          <w:szCs w:val="28"/>
        </w:rPr>
      </w:pPr>
      <w:bookmarkStart w:id="18" w:name="A3SP0TWZZ7"/>
      <w:bookmarkEnd w:id="18"/>
      <w:r w:rsidRPr="00CE2020">
        <w:rPr>
          <w:rFonts w:ascii="Times New Roman" w:eastAsia="Times New Roman" w:hAnsi="Times New Roman" w:cs="Times New Roman"/>
          <w:b/>
          <w:bCs/>
          <w:sz w:val="28"/>
          <w:szCs w:val="28"/>
        </w:rPr>
        <w:t>2. Порядок деятельности организаций высшего и послевузовского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Управление вузом осуществляется в соответствии с действующим законодательством Республики Казахстан, настоящими Правилами и уставом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Непосредственное руководство вузом осуществляет ректор (начальник), назначаемый (избираемый) на должность и освобождаемый от должности в соответствии с действующим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Ректор вуза (начальник) имеет заместителей - проректоров (заместителей начальника), количество и функциональная направленность которых устанавливается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Ректор вуза (начальник) без доверенности действует от имени вуза, представляет его интересы во всех органах, в установленном законодательством Республики Казахстан порядке распоряжается имуществом вуза, заключает договоры, выдает доверенности, открывает банковские счета и совершает иные сделки, издает приказы и распоряжения, обязательные для всех сотрудников, преподавателей 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Ректор (начальник) решает вопросы финансовой, экономической, производственнохозяйственной деятельности в пределах предоставленных ему полномочий.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Ректор государственного вуза один раз в три года проходит аттестацию в порядке, установленном законодательством Республики Казахстан и уставом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Ректор негосударственного вуза подотчетен общему собранию учредителей, которое определяет круг его полномочий, порядок назначения (избрания) и освобождения от должности.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 Кандидатура ректора должна соответствовать требованиям типовых квалификационных характеристик должностей педагогических работников и приравненных к ним лиц, утвержденных уполномоченным органом в области образования (далее - квалификационные характеристики должностей). В вузах правоохранительных органов, специальных государственных органов и государственного органа в области обороны должности начальника учебного заведения должны соответствовать квалификационным требованиям к категориям должностей, которые утверждаются соответствующим государственным органом.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12. Ректор (начальник) в порядке, установленном законами Республики Казахстан, несет персональную ответственность 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нарушение прав и свобод обучающихся, воспитанников, работников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невыполнение функций, отнесенных к его компетенции;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нарушение требований государственного общеобязательного стандарта образования (далее - ГОСО);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жизнь и здоровье обучающихся, воспитанников и работников организаций образования во время учебного и воспитательного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состояние финансово-хозяйственной деятельности, в том числе нецелевое использование материальных и денежных средств;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6) иные нарушения требований, предусмотренных в нормативных правовых актах и условиях трудового договора.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13. В вузах создаются коллегиальные органы управления. Формами коллегиального управления вузов могут быть ученый, наблюдательный или попечительский советы деятельность которых регламентируется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14. Структура вуза определяется и утверждается им самостоятельно. В вузах правоохранительных органов, специальных государственных органов и государственного органа в области обороны структура определяется соответствующим государственным органом.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 этом структурные подразделения охватывают все виды деятельности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15. Вуз самостоятельно разрабатывает и утверждает положения о структурных подразделениях, в которых определяются основные направления их деятельности, требования по административно-правовому закреплению за структурным подразделением его статуса в организационной структуре управления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16. В соответствии с утвержденными уполномоченным органом в области образования квалификационными характеристиками должностей педагогических работников и приравненных к ним лиц вуз самостоятельно разрабатывает и утверждает должностные инструкции работников, в которых определяются порядок их назначения и освобождения от должности, права, обязанности, полномочия и ответственность.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17. Штатное расписание определяется вузом самостоятельно и ежегодно утверждается его ректором. В вузах правоохранительных органов, специальных государственных органов и государственного органа в области обороны штатное расписание определяется соответствующим государственным органом.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18. Структурные подразделения вуза осуществляют свою деятельность на основе настоящих Правил, устава вуза, а их число устанавливается советом, исходя из перечня специальностей, образовательных программ данного вуза, а также численности обучающихся и преподавателей.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19. Факультет является основным учебным, научным и административным структурным подразделением вуза (кроме военных), которое осуществляет обучение по одной или нескольким родственным специальностям, а также руководство научноисследовательской деятельностью кафедр и лабораторий, относящихся к специальностям факультета.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20. Факультет осуществляет подготовку специалистов по очной, вечерней, заочной формами в форме экстерната.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21. Руководство работой факультета осуществляет декан. Кандидатура декана должна соответствовать требованиям квалификационных характеристик должностей педагогических работников. Должностные обязанности декана определяются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22. Декан является членом приемной и аттестационной комиссии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23. Вузы разрабатывают и утверждают свои положения о факультетах. При декане и под его председательством может быть организован совет факультета,который организует свою работу в соответствии с правилами, утвержденными советом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24. Кафедра является основным учебно-научным структурным подразделением вуза (факультета), осуществляющим учебную, методическую и научно-исследовательскую работу по одной или нескольким родственным дисциплинам, воспитательную работу среди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25. Штат кафедры определяется исходя из объема работы и среднегодовой педагогической нагрузки профессорско-преподавательского состава (правоохранительных органах, специальных государственных органах и государственном органе в области обороны с учетом специфики учебного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26. В штат кафедры входят заведующий кафедрой, профессора, доценты, старшие преподаватели, преподаватели, ассистенты, преподаватели-стажеры, учебновспомогательный персонал, а также сотрудники созданных при кафедре научных и других структурных подразделений. Для кафедр в военных учебных заведениях и учебных заведениях правоохранительных органов, исходя из специфики, могут предусматриваться и другие должности.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27. Кафедру возглавляет заведующий, кандидатура которого должна соответствовать требованиям типовых квалификационных характеристик должностей педагогических работников. Должностные обязанности заведующего кафедрой определяются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28. В соответствии с квалификационными требованиями, предъявляемыми при лицензировании образовательной деятельности вуза по соответствующим специальностям, кафедра организуется при наличии не менее 10 штатных преподавателей по профилю кафедры (кроме правоохранительных органов, специальных государственных органов и государственного органа в области обороны), из которых доля преподавателей с учеными степенями и званиями от числа штатных преподавателей должна составлять для национальных исследовательских университетов, исследовательских университетов - не менее 70 %; для национальных вузов (кроме организаций образования искусства и культуры) - не менее 55 %; для университетов, академий - не менее 50 %.</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Кафедры, осуществляющие подготовку кадров по специальностям искусства, музыки и культуры, туризма, а также кафедры медицины, физического воспитания, рисования и черчения, графики, иностранных языков, казахского языка, русского языка (для неязыковых вузов), а также специальные кафедры высших специальных (военных) учебных заведений соответствующих органов могут быть организованы при меньшем числе штатных преподавателей.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29. По циклу закрепленных учебных дисциплин кафедры классифицируются на общеобразовательные и специальные.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30. В вузах могут быть организованы специальные кафедры других заинтересованных сторон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31. Работа кафедры должна быть направлена на теоретическую и практическую подготовку специалистов в соответствии с содержанием образовательных программ высшего и послевузовского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32. Кафедра осуществляет учебно-методическую, научно-исследовательскую, воспитательную деятельность в соответствии с годовым планом работы.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Основные требования к деятельности организаций высшего и послевузовского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33. Для эффективной организации учебного процесса, рационального использования материальных активов и ресурсов, вовлеченных в образовательную деятельность минимальный контингент обучающихся по очной форме обучения в университетах и академиях должен быть не менее 2100 и 700 человек соответственно. Исключение составляют вузы военных и правоохранительных органов, где численность обучающихся по очной форме обучения определяется государственным заказом.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34. Приведенный контингент обучающихся определяется исходя из их количества по очной, вечерней и заочной формам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Соотношение студентов очной и заочной форм обучения вуза должно составлять не менее 4:1.</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Соотношение количественного состава контингента обучающихся для вузов правоохранительных органов, специальных государственных органов и государственного органа в области обороны определяется первым руководителем соответствующего органа.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35. Контингент обучающихся в организациях высшего образования должен соответствовать санитарным нормам учебной площади, приходящейся на одного обучающегося в соответствии с требованиями, установленными действующим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36. Наполняемость академического потока и группы определяется организацией образования самостоятельно.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Наполняемость академического потока и группы вузов правоохранительных органов, специальных государственных органов и государственного органа в области обороны определяется исходя из численности ежегодного государственного образовательного заказа и особенностей прохождения службы.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37. Для лиц с ограниченными возможностями развития, в том числе имеющих инвалидность создаются специальные условия для обучения с учетом их индивидуальных потребностей.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Учебная и воспитательная деятельность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38. Прием обучающихся в вузы осуществляется на конкурсной основе в соответствии с Типовыми правилами приема на обучение в организации образования, реализующие профессиональные учебные программы высшего и послевузовского образования, утвержденными Правительством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39. В вузах подготовка кадров с высшим и послевузовским образованием осуществляется по различным по содержанию и срокам обучения образовательным программам.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 национальных исследовательских, исследовательских университетах обучение осуществляется только по очной форме.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40. Учебно-методическая работа вуза включает: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разработку академического календаря, рабочих учебных планов и программ, разработку каталогов элективных дисциплин, силлабусов, учебно-методических комплексов специальностей и дисциплин;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учебно-методическое обеспечение учебных дисциплин учебниками, учебными пособиями, сборниками задач, комплексными заданиями, пособиями по лабораторным, контрольным, курсовым работам, методическими рекомендациями по изучению дисциплин, а также материалами текущего, рубежного и итогового контроля знаний, итоговой аттестации обучающихся по всем формам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разработку программ всех видов профессиональных практик, а также методических пособий по написанию дипломных работ (проектов);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разработку современных образовательных технологий и методов обучения, повышающих усвоение учебного материала обучающимися;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учебно-методическое обеспечение самостоятельной работы студентов, направленной на развитие их способности к поиску, анализу и формулировке результата деятельности;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6) разработку программ по повышению квалификации и переподготовке преподавателей и специалистов.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41. Планирование содержания, способа организации и структуры учебнометодической деятельности осуществляется вузом на основе кредитной технологии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42. Организации высшего и послевузовского образования правоохранительных органов, специальных государственных органов и государственного органа в области обороны самостоятельно определяют технологию обучения (линейная или кредитная) и междисциплинарные связи в соответствии с уровнем и задачами подготовки, а также в зависимости от государственного образовательного заказа путем согласования с уполномоченным органом в области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43. Организация учебной деятельности осуществляется на основе академического календаря, расписания учебных занятий.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Структура учебной деятельности формируется на основе учебных планов (типовых, индивидуальных, рабочих) и профессиональных учебных программ, объема учебной нагрузки, продолжительности академических периодов, видов академических занятий, объема учебного материала.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44. Национальные исследовательские и исследовательские университеты функционируют в соответствии с программами развития, утвержденными Правительством Республики Казахстан по представлению уполномоченного органа.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Порядок рассмотрения и представления в Правительство Республики Казахстан программ развития национальных исследовательских и исследовательских университетов утверждается уполномоченным органом в области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Национальные исследовательские и исследовательские университеты самостоятельно разрабатывают образовательные программы, основанные на фундаментальных и прикладных исследованиях по приоритетным направлениям развития отраслей экономики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45. Образовательные программы должны разрабатываться на основе профессиональных стандартов и принципов формирования компетенций обучающихся(кроме военных).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46. ГОСО по специальностям медицинского и фармацевтического образования, группе специальностей "Военное дело и безопасность" разрабатываются на основе ГОСО соответствующих уровней образования (высшее и послевузовское) и структуры их разработки, утверждаются государственными органами соответствующих сфер деятельности и согласовываются с уполномоченным органом в области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47. Академический календарь, рабочие учебные планы специальностей и среднегодовая педагогическая нагрузка профессорско-преподавательского состава утверждаются решением совета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48. В целях реализации основных принципов кредитной технологии обучения, направленных на индивидуализацию обучения, составляется каталог элективных дисциплин, который включает аннотированный перечень дисциплин компонента по выбору.</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49. В вузах устанавливаются следующие основные виды учебной работы: лекции, практические (семинары), лабораторные, студийные занятия, самостоятельная работа студента, курсовые, расчетно-графические работы, все виды профессиональной практики, подготовка и прохождение итоговой аттестации.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При этом соотношение объема кредитов между лекциями и семинарами, практическими, студийными и лабораторными занятиями определяется вузом в соответствии с типовым учебным планом.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50. К проведению лекционных занятий, руководству дипломными работами (проектами), научно-исследовательской работе студентов допускаются преподаватели, занимающие должности профессора, доцента, старшего преподавателя.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51. К чтению лекций и/или проведению других видов учебных занятий также могут привлекаться научные работники, заслуженные деятели культуры, искусства, спорта или опытные специалисты, имеющие опыт практической работы по профилю специальности не менее 3 лет.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52. Другие виды учебной работы могут включаться в педагогическую нагрузку всех преподавателей независимо от занимаемой должности.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53. Учебная работа подразделяется на аудиторную (лекции, семинары, практические, студийные и лабораторные занятия) и внеаудиторную, к которой относятся все остальные виды учебной работы.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54. Вуз самостоятельно определяет формы, методы и средства обучения, создавая максимально благоприятные условия для освоения обучающимися образовательных программ высшего и послевузовского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 этом учебные занятия проводятся с учетом инновационных технологий обучения, использованием новейших достижений науки, техники, технологий, информационных систем и в интерактивной форме.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55. Преподаватель вуза имеет свободу выбора способов и форм организации и проведения учебных занятий, методов обучения при условии соблюдения требований учебных планов и учебных программ.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56. Образовательные программы высшего и послевузовского образования включают три цикла дисциплин: цикл общеобразовательных дисциплин, цикл базовых дисциплин и цикл профилирующих дисциплин, а также дополнительные виды обучения (профессиональную практику по специальности, физическую культуру и др.) и итоговую аттестацию.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57. Каждый цикл дисциплин состоит из дисциплин обязательного компонента, перечень и содержание которых определяются типовыми учебными планами и типовыми учебными программами, а также из дисциплин компонента по выбору, перечень и содержание которых определяются рабочими учебными планами, рабочими учебными программами и силлабусами.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Каждая дисциплина изучается, как правило, в течение одного академического периода.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58. Обучение осуществляется на основе учебных программ, единых для всех форм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59. Учебный процесс в вузе может организовываться по сокращенным образовательным программам с ускоренным сроком обучения для лиц, имеющих техническое и профессиональное, послесреднее или высшее образование.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 данном случае осуществляется перезачет кредитов и учет ранее освоенных дисциплин при условии достаточности их объема и преемственности образовательной программы. Траектория и срок обучения определяются с учетом пререквизитов обучающегося, определяемых на основе транскрипта (приложения к диплому).</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Сроки обучения по очной форме по сокращенным программам для лиц, имеющих техническое и профессиональное и послесреднее образование, не менее 3 лет, для лиц, имеющих высшее образование, не менее 2 лет.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60. Профессиональная практика, учебная и научная стажировка, научноисследовательская и экспериментально-исследовательская работа обучающихся проводятся согласно академическому календарю.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Профессиональная практика направлена на закрепление теоретических знаний, полученных в процессе обучения, приобретение практических навыков и компетенций.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61. Содержание разрабатываемой вузом программы и база профессиональной практики должны соответствовать профилю специальности (образовательной программы).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62. Вуз (кроме вузов правоохранительных органов, специальных государственных органов и государственного органа в области обороны) заключает соответствующие договора с базами практики в соответствии с формой типового договора по организации профессиональной практики не позднее, чем за 1 месяц до начала учебного года.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63. Направление на все виды профессиональных практик оформляется приказом руководителя вуза с указанием сроков, базы и руководителя.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Научное руководство преддипломной практикой осуществляет, как правило, научный руководитель дипломной работы (проекта).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64. Обучающиеся вечерней и заочной форм обучения при условии их работы по специальности освобождаются от профессиональной практики. В данном случае они представляют в вуз справку с места работы и характеристику, отражающую их профессиональную деятельность.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65. Вузы самостоятельны в выборе форм, порядка и периодичности проведения текущего и рубежного контроля успеваемости и промежуточной аттестации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66. Для осуществления регистрации обучающихся на учебные дисциплины, учета освоенных кредитов, организации промежуточной аттестации и ведения всей истории учебных достижений обучающихся в вузе создается офис регистратора.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67. Офис регистратора выполняет следующие функции: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производит регистрацию обучающихся на учебные дисциплины;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формирует академические группы и потоки;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регистрирует в установленном порядке индивидуальные учебные планы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организует и проводит промежуточную и итоговую аттестацию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осуществляет расчет академического рейтинга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ведет учет освоенных кредитов обучающихся в течение всего периода обучения и за весь период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выписывает транскрипт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организует академическую мобильность.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68. В целях обеспечения учебного процесса и научно-исследовательской деятельности в вузах предусмотрены учебные и специализированные лаборатории. Оборудование лабораторий должно быть современным и адекватным программам подготовки бакалавров, магистров и PhD.</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69. Воспитательная деятельность вуза является составной частью учебного процесса и направлена на формирование профессиональных, социальных, интеллектуальных, нравственных, творческих качеств личности и здорового образа жизни.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70. Учебная и воспитательная деятельность осуществляется на основе взаимного уважения человеческого достоинства обучающихся и профессорско-преподавательского состава.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71. Воспитательная деятельность вуза осуществляется на основе комплексного плана по воспитательной работе.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Воспитательная работа вуза включает: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формирование у обучающихся умений самостоятельно и компетентно принимать и реализовывать решения;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формирование у обучающихся чувства патриотизма, гражданственности, интернационализма, высокой морали и нравственности;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стимулирование обучающихся к здоровому образу жизни, активному участию в общественных мероприятиях;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проведение тематических мероприятий по профилю кафедры, способствующих расширению кругозора обучающихся, формированию ценностного отношения к избранной специальности;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проведение профориентационной работы среди обучающихся средних общеобразовательных школ, организаций технического и профессионального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Контроль и оценка знаний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72. Для оценки знаний обучающихся в вузе должна функционировать система контроля и оценки знаний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Система контроля и оценки должна функционировать в вузах, независимо от организационно-правовых форм, форм обучения и ведомственной подчиненности.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73. Система контроля учебных достижений обучающихся в вузе включает различные формы: текущий контроль успеваемости, промежуточная аттестация обучающихся и итоговая аттестация.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74. Текущий контроль успеваемости обучающихся обеспечивает систематическую проверку учебных достижений обучающихся, проводимую преподавателем на текущих занятиях в соответствии с учебной программой дисциплины.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75. Учебной программой дисциплины определяются различные виды текущего контроля успеваемости обучающихся: устный опрос, письменный контроль, комбинированный контроль, презентация домашних заданий, дискуссии, тренинги, круглые столы, кейс-стади, тесты и др.</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76. Курсовые, расчетно-графические и другие виды работ, предусмотренные учебным планом, должны быть защищены до начала экзаменационной сессии и служить допуском к экзамену по данной дисциплине. Оценки по этим видам работ обязательно должны быть учтены при подсчете рейтинга допуска (то есть при подведении рейтингового контроля) по дисциплине.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 случае если по дисциплине согласно учебному плану формой контроля определена только курсовая работа (проект), то оценка по защите курсовой работы (проекта) является итоговой оценкой по дисциплине в целом.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77. Уровень учебных достижений обучающихся по каждой дисциплине определяется итоговой оценкой, формируемой из оценки рейтинга допуска, экзаменационной оценки, сумма которых формирует оценку итогового контроля. Оценка рейтинга </w:t>
      </w:r>
      <w:r w:rsidRPr="00CE2020">
        <w:rPr>
          <w:rFonts w:ascii="Times New Roman" w:eastAsia="Times New Roman" w:hAnsi="Times New Roman" w:cs="Times New Roman"/>
          <w:sz w:val="28"/>
          <w:szCs w:val="28"/>
        </w:rPr>
        <w:lastRenderedPageBreak/>
        <w:t>допуска складывается из оценки текущего контроля успеваемости и оценки рубежного контроля. Оценка рейтинга допуска составляет 60% итоговой оценки знаний по дисциплине.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78. Учет результатов текущего контроля успеваемости осуществляется преподавателем в соответствии с силлабусом по мере выполнения и сдачи студентами отдельных видов заданий. Выполнение заданий фиксируется в журнале посещаемости и успеваемости студентов, а также в электронной ведомости текущего контроля знаний обучающихся в информационной системе.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79. Обучающиеся вечерней и заочной формы обучения набирают рейтинг допуска до начала экзаменационной сессии по установленному графику при условии выполнения всех положенных заданий.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80. Обучающиеся в форме экстерната осуществляют набор рейтинга допуска по индивидуальному графику, утвержденному руководителем структурного подразделения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81. Итоговый контроль проводится в период промежуточной аттестации. Оценка итогового контроля составляет 40 % итоговой оценки знаний по дисциплине.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Итоговая оценка подсчитывается только в случае, если обучающийся имеет положительные оценки, как по рейтингу допуска, так и итоговому контролю.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82. Обучающемуся предоставляется право апеллировать оценки рейтинга допуска и/или итогового контроля. С этой целью приказом ректора вуза создается апелляционная комиссия из числа преподавателей, квалификация которых соответствует профилю апеллируемой дисциплины.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83. По итогам профессиональной практики обучающиеся представляют на соответствующую кафедру отчет, который проверяется руководителем и консультантом и защищается перед комиссией, созданной распоряжением заведующего кафедрой. Результаты защиты отчета оцениваются дифференцированным зачетом по установленной балльно-рейтинговой буквенной системе оценок.</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 назначении одного руководителя по практике (как правило, по учебной, учебноознакомительной, полевой и др.) оценка выставляется по итогам защиты представленного отчета в соответствии с продемонстрированными знаниями и оформлением отчета.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 назначении двух руководителей по практике (как правило, по педагогической, производственной и др.) выставляется итоговая оценка с учетом оценки руководителя практики от базы практики, удельный вес которой составляет 40 % от итоговой оценки, и оценки по защите представленного отчета руководителем от университета, удельный вес которой составляет 60 % от итоговой оценки.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84. Обучающиеся не прошедшие практику, не выполнившие программы практики, получившие отрицательный отзыв о работе или неудовлетворительную оценку при защите отчета, направляются повторно на практику в следующий академический период параллельно с теоретическим обучением или в период летнего семестра.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85. Обучающиеся, полностью выполнившие все требования учебного плана и учебных программ, допускаются к итоговой государственной аттестации.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Итоговая аттестация обучающихся - процедура, проводимая с целью определения степени освоения ими государственного общеобязательного стандарта соответствующего уровня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Итоговая аттестация направлена на проверку знаний, умений, навыков и компетенций, приобретенных обучающимися в процессе освоения соответствующей специальности.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Итоговая аттестация проводится в форме сдачи государственного экзамена по специальности в целом или по отдельным базовым и/или профилирующим дисциплинам и защиты дипломного проекта (работы), магистерской или докторской диссертации.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86. Оценка на итоговой аттестации обучающихся выставляется с учетом мнения всех членов аттестационной комиссии и продемонстрированных знания по балльнорейтинговой буквенной системе.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87. Оценка по защите дипломной работы (проекта), магистерской или докторской диссертации выставляется с учетом отзыва научного руководителя, оценки рецензента (оппонента) и итогов самой защиты.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По каждой форме итоговой аттестации выставляется самостоятельная оценка по балльно-рейтинговой буквенной системе.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88. По результатам итоговой аттестации обучающемуся присуждается соответствующая академическая степень бакалавра, академическое звание магистр, ученая степень PhD и выдается диплом.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89. Уровень академической успеваемости обучающегося за год определяется в виде среднего балла (GPA), рассчитываемого как отношение суммы произведений кредитов и итоговой оценки по дисциплине (в цифровом выражении) к сумме кредитов за текущий период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90. После проведения летней экзаменационной сессии деканатами проводится ранжирование обучающихся и учебных групп по среднему академическому рейтингу (или уровню GPA) по группам, а также специальностям и курсам обучения с последующей передачей данных в офис регистратора.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91. Офис регистратора, обобщив данные об академическом рейтинге, результаты внешней оценки учебных достижений, представленные факультетами, проводит ранжирование факультетов, определяет лучших студентов и лучшие академические группы по вузу и размещает эту информацию на веб-сайте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Научно-исследовательская и международная деятельность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92. Научно-исследовательская деятельность направлена на обеспечение интеграции науки и образования, развитие на этой основе научно-образовательного процесса, конкурентоспособных научных исследований и инновационной деятельности как важнейшего элемента результативной и эффективной национальной инновационной системы.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Организация и проведение фундаментальных, поисковых, прикладных научноисследовательских, опытно-конструкторских работ и инновационной деятельности (далее - научно-исследовательская работа (НИР)) осуществляется в структурных подразделениях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Профессорско-преподавательский состав выполняет НИР, как обязательную составляющую своей деятельности, в основное рабочее время в соответствии с индивидуальным планом работы.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93. Научно-исследовательская работа вуза включает: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проведение фундаментальных, поисковых, прикладных научно-исследовательских, опытно-конструкторских работ и инновационной деятельности;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получение новых знаний посредством научных исследований и творческой деятельности научно-педагогических работников 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3) исследование и разработку теоретических и методологических основ развития высшего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разработку и внедрение инновационных технологий обучения в учебный процесс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внедрение результатов научных исследований в учебный процесс и производство;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формирование и развитие собственных научных школ, активное привлечение к НИР научно-педагогических работников и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коммерциализацию научных разработок и трансферт наукоемкой и конкурентоспособной техники и технологии;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защиту интеллектуальной собственности и авторских прав исследователей и разработчиков;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расширение финансовой основы исследований и разработок за счет использования привлеченных средств и инновационной деятельности;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организацию и руководство НИР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94. Научная деятельность вуза является непременной составной частью процесса подготовки специалистов. Единство учебного и научного и инновационного процессов обеспечивается за счет: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привлечения обучающихся к участию в научно-исследовательских и проектноконструкторских работах, выполняемых за счет средств республиканского бюджета, других бюджетов и внебюджетных источников финансирования;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проведения на базе научных и научно-производственных подразделений разнообразных форм активной учебной работы, дипломного и курсового проектирования, учебной и производственной практики, целевой подготовки студентов и других форм подготовки специалистов;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компьютеризации учебного и научного процессов, формирования единой информационной среды и овладения студентами современными методами и средствами информатики.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95. Координацию научно-исследовательской деятельности осуществляет проректор по научной работе (заместитель начальника).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Данные подразделения разрабатывают перспективные и текущие планы НИР, формы отчетности, ведут реестр НИР вуза, подводят итоги научно-исследовательской деятельности, обобщают их.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96. По результатам выполнения НИР составляются промежуточный и заключительный отчеты, предусмотренные календарным планом. Ответственность за достоверность данных, содержащихся в отчете, несут руководитель, исполнители НИР.</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97. Международная деятельность вузов осуществляется в рамках программ сотрудничества с ведущими зарубежными вузами, реализации международных образовательных программ и проектов, осуществления совместной научноисследовательской деятельности, организации научно-практических семинаров и конференций, обмена преподавательскими кадрами и развития студенческой мобильности.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Информационное и материально-техническое обеспечение деятельности вуза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98. Обеспеченность вуза информационными ресурсами является обязательным условием осуществления образовательной деятельности.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99. Информационные ресурсы вуза представляют собой формализованные идеи и знания, различные данные, методы и средства их накопления, хранения и обмена между источниками и потребителями информации.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Информационные ресурсы включают полнотекстовые, фактографические и библиографические базы данных образовательного назначения (управленческие, учебные, научные, учебно-методические) на любых носителях, справочно-поисковые системы, в том числе традиционные и электронные библиотечные каталоги и картотеки, электронные ресурсы локального доступа, программные средства, обеспечивающие создание, хранение и использование образовательной информации, каналы распространения информации, средства коммуникации, используемые в целях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100. Библиотечный фонд является составной частью информационных ресурсов и включает учебную, учебно-методическую и научную литературу, а также законодательные и нормативные правовые акты.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Реализация образовательных программ высшего и послевузовского образования обеспечивается свободным доступом обучающихся к библиотечным фондам, компьютерным технологиям, учебно-методической и научной литературе, учебной, научной, информационной базам данных, включая международные источники, размещаемые в электронных библиотеках.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Фонд учебной и научной литературы по отношению к приведенному контингенту студентов на полный цикл обучения должен составлять в количестве не менее 140 единиц изданий. При этом издания на казахском и русском языках должны быть пропорциональны контингенту обучающихся по языкам обучения. Библиотечный фонд должен содержать основную учебную литературу по дисциплинам социальногуманитарного профиля, изданную за последние 5 лет; по естественным, техническим, сельскохозяйственным дисциплинам - за последние 10 лет. Обеспеченность учебной литературой на цифровых носителях должна быть не менее 40% базовых и профилирующих дисциплин учебного плана специальности (кроме военных специальностей).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101. К учебно-методической литературе относятся учебно-методические пособия, методические пособия, дидактические, наглядные пособия, учебно-методические разработки - методические указания или рекомендации по изучению дисциплины, методические указания по выполнению лабораторных, курсовых, дипломных и других видов письменных работ, справочные пособия и издания по учебным дисциплинам.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102. Научный фонд библиотеки вуза включает перечень книг монографического, научного и научно-производственного характера, охватывающих область исследований, соответствующих направлениям и специальностям подготовки специалистов.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 научный фонд включаются также энциклопедии, словари, справочники, комментарии, литературные произведения, изучаемые по программе, законы, нормативные правовые акты, периодические издания, в том числе вестники организации образования, сборники научных трудов, международных конференций, соответствующие профилю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103. Собственные издания учебной литературы включают учебные пособия, учебнометодические пособия.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Собственные издания методической литературы включают методические рекомендации, указания и пособия по изучению, освоению учебных дисциплин, выполнению отдельных видов учебных работ.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104. Процессы сбора, комплектования, хранения, списания учебно-научных информационных активов вуза осуществляются в соответствии с методическими материалами по работе библиотек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105. В вузе создается высокотехнологичная информационно-образовательная среда, включающая интернет-ресурс, информационно-образовательный портал, автоматизированную систему обеспечения кредитной технологии обучения, совокупность информационно-образовательных ресурсов, размещенных в локальных сетях вуза, и разветвленную компьютерную сеть, позволяющую с любого компьютера вуза осуществлять доступ ко всем информационным ресурсам с широкополосным и высокоскоростным доступом в Интернет, за исключением учебных заведений правоохранительных органов, специальных государственных органов и государственного органа в области обороны.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106. Информационное и учебно-методическое обеспечение осуществляется с последовательным усилением акцента на самостоятельную работу обучающихся.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107. Обязательным условием в деятельности вуза является наличие соответствующей аудиторной и лабораторной базы, учебных кабинетов, спортивных залов, мастерских и других помещений, обеспечивающих его деятельность и принадлежащих ему на праве собственности, хозяйственного ведения или оперативного управления.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108. Вуз располагает аудиторным фондом, необходимым для проведения учебных занятий по формам обучения не более чем в две смены, и вспомогательными помещениями.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109. Для реализации образовательных программ вуз имеет учебные кабинеты специального назначения (компьютерные классы, лингафонные кабинеты и др.), а также современное учебно-лабораторное оборудование, (включая установки, механизмы, стенды, средства измерения, макеты и модели изделий, применяемых в учебных и исследовательских целях, экспериментальные образцы, материалы, компьютерная и иная вычислительная техника), обеспеченное различными видами заданий, программными средствами, позволяющими обеспечить качественное осуществление учебно-научного процесса в соответствии с рабочими учебными планами и программами, планами учебнометодических и научно-исследовательских работ и другой документацией.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110. Учебная площадь зданий, аудиторный фонд, учебные и научные лаборатории, учебные кабинеты, спортивные залы, библиотеки, мастерские и другие помещения вуза, обеспечивающие его деятельность, должны соответствовать требованиям действующих санитарных норм и правил.</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111. Норма учебной площади на одного студента устанавливается в зависимости от типа вуза и составляет не менее 6 м2.</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112. Площади помещений устанавливаются в зависимости от назначения помещений в соответствии с видами учебных занятий, количества студентов и сотрудников, сменности учебных занятий.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Расчетное количество студентов принимается по наибольшему количеству студентов очной формы обучения и 10 % количества студентов заочной формы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113. Общую площадь спортивных залов (без учета вспомогательных помещений при них, а также бассейнов и легкоатлетических манежей) следует принимать на одного студента не менее 1,0 м2.</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114. Вуз располагает финансовыми ресурсами, обеспечивающими условия для получения образования, определяемыми исходя из контингента обучающихся и </w:t>
      </w:r>
      <w:r w:rsidRPr="00CE2020">
        <w:rPr>
          <w:rFonts w:ascii="Times New Roman" w:eastAsia="Times New Roman" w:hAnsi="Times New Roman" w:cs="Times New Roman"/>
          <w:sz w:val="28"/>
          <w:szCs w:val="28"/>
        </w:rPr>
        <w:lastRenderedPageBreak/>
        <w:t>стоимости обучения, но не менее размера, определяемого по государственному образовательному заказу.</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115. Источниками финансовых ресурсов выступают бюджетные средства, полученные от образовательных и научных грантов, средства, поступающие от образовательных услуг на платной основе, от продажи научной и издательской продукции, спонсорская помощь и иные источники, полученные от осуществления других видов деятельности, не запрещенных действующим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116. Расходы вузов на образовательную деятельность определяются исходя из контингента студентов в разрезе направлений подготовки специалистов, форм обучения (очная, вечерняя, заочная), денежных и натуральных норм, определяющих расходы на образование в соответствующих нормативных документах.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Утверждены постановлением Правительства Республики Казахстан от 17 мая 2013 года №499</w:t>
      </w:r>
    </w:p>
    <w:p w:rsidR="00CE2020" w:rsidRPr="00CE2020" w:rsidRDefault="00CE2020" w:rsidP="00CE2020">
      <w:pPr>
        <w:pStyle w:val="a9"/>
        <w:rPr>
          <w:rFonts w:ascii="Times New Roman" w:eastAsia="Times New Roman" w:hAnsi="Times New Roman" w:cs="Times New Roman"/>
          <w:b/>
          <w:bCs/>
          <w:sz w:val="28"/>
          <w:szCs w:val="28"/>
        </w:rPr>
      </w:pPr>
      <w:bookmarkStart w:id="19" w:name="A3SP0U3Q9C"/>
      <w:bookmarkEnd w:id="19"/>
      <w:r w:rsidRPr="00CE2020">
        <w:rPr>
          <w:rFonts w:ascii="Times New Roman" w:eastAsia="Times New Roman" w:hAnsi="Times New Roman" w:cs="Times New Roman"/>
          <w:b/>
          <w:bCs/>
          <w:sz w:val="28"/>
          <w:szCs w:val="28"/>
        </w:rPr>
        <w:t>Типовые правила деятельности специализированных организаций образования</w:t>
      </w:r>
    </w:p>
    <w:p w:rsidR="00CE2020" w:rsidRPr="00CE2020" w:rsidRDefault="00CE2020" w:rsidP="00CE2020">
      <w:pPr>
        <w:pStyle w:val="a9"/>
        <w:rPr>
          <w:rFonts w:ascii="Times New Roman" w:eastAsia="Times New Roman" w:hAnsi="Times New Roman" w:cs="Times New Roman"/>
          <w:b/>
          <w:bCs/>
          <w:sz w:val="28"/>
          <w:szCs w:val="28"/>
        </w:rPr>
      </w:pPr>
      <w:bookmarkStart w:id="20" w:name="A3SP0U3SA5"/>
      <w:bookmarkEnd w:id="20"/>
      <w:r w:rsidRPr="00CE2020">
        <w:rPr>
          <w:rFonts w:ascii="Times New Roman" w:eastAsia="Times New Roman" w:hAnsi="Times New Roman" w:cs="Times New Roman"/>
          <w:b/>
          <w:bCs/>
          <w:sz w:val="28"/>
          <w:szCs w:val="28"/>
        </w:rPr>
        <w:t>1. Общие положения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 Настоящие Типовые правила деятельности специализированных организаций образования (далее - Правила) разработаны в соответствии с </w:t>
      </w:r>
      <w:hyperlink r:id="rId51"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Республики Казахстан от 27 июля 2007 года "Об образовании" (далее - Закон "Об образовании") и определяют порядок их деятельности, независимо от форм их собственности и ведомственной подчиненности.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Специализированная организация образования реализует специализированные общеобразовательные учебные программы, обеспечивающие элитарное образование, направленное на углубленное освоение одаренными детьми основ наук, культуры, искусства, спорта, военного дела.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3. Специализированная организация образования осуществляет свою деятельность в соответствии с </w:t>
      </w:r>
      <w:hyperlink r:id="rId52" w:tooltip="Ссылка на Конституция Республики Казахстан" w:history="1">
        <w:r w:rsidRPr="00CE2020">
          <w:rPr>
            <w:rFonts w:ascii="Times New Roman" w:eastAsia="Times New Roman" w:hAnsi="Times New Roman" w:cs="Times New Roman"/>
            <w:color w:val="0000FF"/>
            <w:sz w:val="28"/>
            <w:szCs w:val="28"/>
            <w:u w:val="single"/>
          </w:rPr>
          <w:t>Конституцией</w:t>
        </w:r>
      </w:hyperlink>
      <w:r w:rsidRPr="00CE2020">
        <w:rPr>
          <w:rFonts w:ascii="Times New Roman" w:eastAsia="Times New Roman" w:hAnsi="Times New Roman" w:cs="Times New Roman"/>
          <w:sz w:val="28"/>
          <w:szCs w:val="28"/>
        </w:rPr>
        <w:t>, законодательством Республики Казахстан, а также настоящими Правилами и разработанным на их основе уставом. Устав разрабатывается специализированной организацией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Основная цель специализированных организаций образования - обеспечение условий для развития конкурентоспособной личности и функциональной грамотности одаренных детей, готовых само актуализироваться в динамично развивающейся среде.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Задачи специализированных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реализация элитарного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2)сохранение и приумножение интеллектуального потенциала страны;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обеспечение индивидуализированного характера обучения одаренных детей и качественного усвоения обучающимися специализированных общеобразовательных учебных программ;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совершенствование навыков самостоятельной, проектной и исследовательской деятельности одаренных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формирование социально активной личности гражданина и патриота, обладающей чувством национальной гордости, гражданского достоинства, любви к Отечеству, своему народу.</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По форме организации учебно-воспитательной деятельности специализированные организации образования делятся на: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специализированные школы;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специализированные организации образования с интернатным учреждением;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специализированные школы-комплексы.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7. Согласно форме организации деятельности основными видами специализированных организаций образования являются: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специализированная школа,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специализированный лицей (специализированная школа-лицей);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специализированная гимназия (специализированная школа-гимназия);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специализированная школа-интернат;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специализированная школа-лицей-интернат;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специализированная школа-гимназия-интернат;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специализированная музыкальная школа-интернат;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специализированная спортивная школа-интернат;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специализированная военная школа-интернат;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казахско-турецкий лицей;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 специализированная школа-комплекс.</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Специализированная организация образования имеет следующие направления: естественно-математическое, общественно-гуманитарное, экономическое, технологическое, музыкальное, художественно-эстетическое, военное, спортивное.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Специализированная организация образования является творческой лабораторией, организующей поиск, разработку нового содержания образования, форм и методов по его внедрению, апробации экспериментальных учебных программ и планов.</w:t>
      </w:r>
    </w:p>
    <w:p w:rsidR="00CE2020" w:rsidRPr="00CE2020" w:rsidRDefault="00CE2020" w:rsidP="00CE2020">
      <w:pPr>
        <w:pStyle w:val="a9"/>
        <w:rPr>
          <w:rFonts w:ascii="Times New Roman" w:eastAsia="Times New Roman" w:hAnsi="Times New Roman" w:cs="Times New Roman"/>
          <w:b/>
          <w:bCs/>
          <w:sz w:val="28"/>
          <w:szCs w:val="28"/>
        </w:rPr>
      </w:pPr>
      <w:bookmarkStart w:id="21" w:name="A3SP0U472Q"/>
      <w:bookmarkEnd w:id="21"/>
      <w:r w:rsidRPr="00CE2020">
        <w:rPr>
          <w:rFonts w:ascii="Times New Roman" w:eastAsia="Times New Roman" w:hAnsi="Times New Roman" w:cs="Times New Roman"/>
          <w:b/>
          <w:bCs/>
          <w:sz w:val="28"/>
          <w:szCs w:val="28"/>
        </w:rPr>
        <w:t>2. Порядок деятельности специализированных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Организация деятельности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Создание специализированных организаций образования осуществляется в установленном законодательством Республики Казахстан порядке.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 Специализированная организация образования осуществляет свою деятельность на основании лицензии, выданной в соответствии с действующим законодательством Республики Казахстан, по уровню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12. Специализированная организация образования является самостоятельным юридическим лицом, имеет печать с изображением Государственного герба Республики Казахстан и своим наименованием, текущий счет и другие, установленные законодательством Республики Казахстан, счета.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13. Для осуществления деятельности специализированных организаций образования необходимо наличие высококвалифицированных кадров, необходимой материальнотехнической базы и соответствующего учебно-методического обеспечения и научного сопровождения образовательного процесса. Для обучения одаренных детей с ограниченными возможностями в развитии создаются необходимые условия с учетом их индивидуальных потребностей.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14. Педагогический работник проходит ежегодный медицинский осмотр, а также не реже одного раза в пять лет аттестацию.</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Государственная аттестация организаций образования проводится один раз в пять лет в плановом порядке государственными органами управления образованием в соответствии с их компетенцией.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Образовательный процесс</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15. Организация образовательного процесса в специализированной организации образования осуществляется по рабочим учебным планам, разработанным на основе типовых учебных планов для специализированных организаций образования, утверждаемых уполномоченным органом в области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16. Разработку рабочего учебного плана и специализированных учебных программ специализированная организация образования осуществляет самостоятельно.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17. Специализированные организации образования самостоятельны в выборе форм, средств и методов обучения, определяемых их уставами.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18. Специализированная организация образования определяет области знаний внутрипрофилирующих предметов, а также прикладных курсов и факультативов в соответствии с запросами обучающихся и возможностями кадрового потенциала.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19. Количество классов-комплектов специализированных организаций образования на каждом уровне и обучающихся в классах формируется при наличии соответствующих условий.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20. При изучении государственного (для классов с русским языком обучения) и русского (для классов с казахским языком обучения) языков, основ информационновычислительной техники, ритмики, хореографии, музыки, физической культуры, технологии, а также проведении лабораторных, практических работ по профильным предметам классы делятся на 2 группы, при изучении иностранных языков и предметов на иностранном языке - на 3 группы.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21. Осуществление профильной дифференциации на уровне общего среднего образования через систему дополнительного деления классов, гибкого вариативного расписания, системы уровневого деления, консультаций и предметов по выбору требует работы специализированной организации образования в режиме полного дня.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22. Для эффективной организации учебно-воспитательной деятельности обучающихся создается психологическая служба из расчета одной ставки психолога на 10 класскомплектов, при увеличении количества класс-комплектов количество ставок психолога увеличивается за счет и в пределах предусмотренного на соответствующий год фонда заработной платы.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23. Расписание занятий в специализированных организациях образования должно предусматривать перерыв достаточной продолжительности для питания и активного отдыха обучающихся и воспитанников.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Управление и кадровое обеспечение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24. Управление специализированной организацией образования осуществляется в соответствии с законодательством Республики Казахстан, настоящими Правилами, уставом и учредительными документами специализированной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25. Формами коллегиального управления специализированной организации образования являются педагогический совет, учебно-методический совет, попечительский совет и другие.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26. Непосредственное руководство осуществляет руководитель, назначаемый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27. Руководитель специализированной организации образования несет ответственность 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нарушение прав и свобод обучающихся, воспитанников, работников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невыполнение функций, отнесенных к его компетенции;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нарушение требований государственного общеобязательного стандарта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жизнь и здоровье обучающихся, воспитанников и работников организаций образования во время учебно-воспитательного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5) состояние финансово-хозяйственной деятельности, в том числе нецелевое использование материальных и денежных средств;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иные нарушения требований, предусмотренных в нормативных правовых актах и условиях трудового договора.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28. Руководитель специализированной организации образования один раз в три года проходит аттестацию в установленном порядке.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29. Педагогические кадры и другие работники принимаются на работу руководителем в соответствии с </w:t>
      </w:r>
      <w:hyperlink r:id="rId53" w:tooltip="Ссылка на Трудовой кодекс Республики Казахстан" w:history="1">
        <w:r w:rsidRPr="00CE2020">
          <w:rPr>
            <w:rFonts w:ascii="Times New Roman" w:eastAsia="Times New Roman" w:hAnsi="Times New Roman" w:cs="Times New Roman"/>
            <w:color w:val="0000FF"/>
            <w:sz w:val="28"/>
            <w:szCs w:val="28"/>
            <w:u w:val="single"/>
          </w:rPr>
          <w:t>Трудовым кодексом</w:t>
        </w:r>
      </w:hyperlink>
      <w:r w:rsidRPr="00CE2020">
        <w:rPr>
          <w:rFonts w:ascii="Times New Roman" w:eastAsia="Times New Roman" w:hAnsi="Times New Roman" w:cs="Times New Roman"/>
          <w:sz w:val="28"/>
          <w:szCs w:val="28"/>
        </w:rPr>
        <w:t xml:space="preserve">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30. По вопросам организации материально-технического и кадрового обеспечения, учебно-воспитательного процесса специализированная организация образования на договорной основе взаимодействует с соответствующими ее направлению деятельности высшими учебными заведениями и научными учреждениями.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31. Права и обязанности работников специализированных организаций образования определяются </w:t>
      </w:r>
      <w:hyperlink r:id="rId54"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"Об образовании", уставом, Правилами внутреннего распорядка и должностными инструкциями.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Финансирование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32. Финансирование специализированных организаций образования осуществляется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33. Финансирование деятельности специализированной организации образования осуществляется за счет: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средств государственного бюджета - местного и республиканского;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добровольных взносов юридических и физических лиц;</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средств, полученных от оказания платных образовательных услуг и других видов деятельности, не противоречащих законодательству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Международное сотрудничество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34. Специализированная организация образования участвует в международной деятельности по линии уполномоченного органа в области образования, а также по собственной инициативе за счет внебюджетных средств.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35. Специализированная организация образования осуществляет международную деятельность по обучению, стажировке, обмену опытом, участию в работе семинаров, конференций, олимпиад и т.д.</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Реорганизация и ликвидация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36. Реорганизация и ликвидация специализированной организации образования осуществляются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Утверждены постановлением Правительства Республики Казахстан от 17 мая 2013 года №499</w:t>
      </w:r>
    </w:p>
    <w:p w:rsidR="00364779" w:rsidRDefault="00364779" w:rsidP="00CE2020">
      <w:pPr>
        <w:pStyle w:val="a9"/>
        <w:rPr>
          <w:rFonts w:ascii="Times New Roman" w:eastAsia="Times New Roman" w:hAnsi="Times New Roman" w:cs="Times New Roman"/>
          <w:b/>
          <w:bCs/>
          <w:sz w:val="28"/>
          <w:szCs w:val="28"/>
        </w:rPr>
      </w:pPr>
      <w:bookmarkStart w:id="22" w:name="A3SP0U5NA3"/>
      <w:bookmarkEnd w:id="22"/>
    </w:p>
    <w:p w:rsidR="00CE2020" w:rsidRPr="00CE2020" w:rsidRDefault="00CE2020" w:rsidP="00364779">
      <w:pPr>
        <w:pStyle w:val="a9"/>
        <w:jc w:val="center"/>
        <w:rPr>
          <w:rFonts w:ascii="Times New Roman" w:eastAsia="Times New Roman" w:hAnsi="Times New Roman" w:cs="Times New Roman"/>
          <w:b/>
          <w:bCs/>
          <w:sz w:val="28"/>
          <w:szCs w:val="28"/>
        </w:rPr>
      </w:pPr>
      <w:r w:rsidRPr="00CE2020">
        <w:rPr>
          <w:rFonts w:ascii="Times New Roman" w:eastAsia="Times New Roman" w:hAnsi="Times New Roman" w:cs="Times New Roman"/>
          <w:b/>
          <w:bCs/>
          <w:sz w:val="28"/>
          <w:szCs w:val="28"/>
        </w:rPr>
        <w:t>Типовые правила деятельности специальных организаций образования</w:t>
      </w:r>
    </w:p>
    <w:p w:rsidR="00CE2020" w:rsidRPr="00CE2020" w:rsidRDefault="00CE2020" w:rsidP="00CE2020">
      <w:pPr>
        <w:pStyle w:val="a9"/>
        <w:rPr>
          <w:rFonts w:ascii="Times New Roman" w:eastAsia="Times New Roman" w:hAnsi="Times New Roman" w:cs="Times New Roman"/>
          <w:b/>
          <w:bCs/>
          <w:sz w:val="28"/>
          <w:szCs w:val="28"/>
        </w:rPr>
      </w:pPr>
      <w:bookmarkStart w:id="23" w:name="A3SP0U8YM6"/>
      <w:bookmarkEnd w:id="23"/>
      <w:r w:rsidRPr="00CE2020">
        <w:rPr>
          <w:rFonts w:ascii="Times New Roman" w:eastAsia="Times New Roman" w:hAnsi="Times New Roman" w:cs="Times New Roman"/>
          <w:b/>
          <w:bCs/>
          <w:sz w:val="28"/>
          <w:szCs w:val="28"/>
        </w:rPr>
        <w:t>1. Общие положения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Настоящие Типовые правила деятельности специальных организаций образования (далее - Правила) разработаны в соответствии с законами Республики Казахстан от 27 июля 2007 года "</w:t>
      </w:r>
      <w:hyperlink r:id="rId55"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Об образовании</w:t>
        </w:r>
      </w:hyperlink>
      <w:r w:rsidRPr="00CE2020">
        <w:rPr>
          <w:rFonts w:ascii="Times New Roman" w:eastAsia="Times New Roman" w:hAnsi="Times New Roman" w:cs="Times New Roman"/>
          <w:sz w:val="28"/>
          <w:szCs w:val="28"/>
        </w:rPr>
        <w:t>" (далее - Закон "Об образовании") и от 11 июля 2002 года "</w:t>
      </w:r>
      <w:hyperlink r:id="rId56" w:tooltip="Ссылка на Закон Республики Казахстан О социальной и медико-педагогической коррекционной поддержке детей с ограниченными возможностями" w:history="1">
        <w:r w:rsidRPr="00CE2020">
          <w:rPr>
            <w:rFonts w:ascii="Times New Roman" w:eastAsia="Times New Roman" w:hAnsi="Times New Roman" w:cs="Times New Roman"/>
            <w:color w:val="0000FF"/>
            <w:sz w:val="28"/>
            <w:szCs w:val="28"/>
            <w:u w:val="single"/>
          </w:rPr>
          <w:t>О социальной и медико-педагогической коррекционной поддержке детей с ограниченными возможностями</w:t>
        </w:r>
      </w:hyperlink>
      <w:r w:rsidRPr="00CE2020">
        <w:rPr>
          <w:rFonts w:ascii="Times New Roman" w:eastAsia="Times New Roman" w:hAnsi="Times New Roman" w:cs="Times New Roman"/>
          <w:sz w:val="28"/>
          <w:szCs w:val="28"/>
        </w:rPr>
        <w:t>" и определяют порядок деятельности специальных организаций образования, независимо от форм собственности и ведомственной принадлежности.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 xml:space="preserve">2. Специальные организации образования в своей деятельности руководствуются </w:t>
      </w:r>
      <w:hyperlink r:id="rId57" w:tooltip="Ссылка на Конституция Республики Казахстан" w:history="1">
        <w:r w:rsidRPr="00CE2020">
          <w:rPr>
            <w:rFonts w:ascii="Times New Roman" w:eastAsia="Times New Roman" w:hAnsi="Times New Roman" w:cs="Times New Roman"/>
            <w:color w:val="0000FF"/>
            <w:sz w:val="28"/>
            <w:szCs w:val="28"/>
            <w:u w:val="single"/>
          </w:rPr>
          <w:t>Конституцией</w:t>
        </w:r>
      </w:hyperlink>
      <w:r w:rsidRPr="00CE2020">
        <w:rPr>
          <w:rFonts w:ascii="Times New Roman" w:eastAsia="Times New Roman" w:hAnsi="Times New Roman" w:cs="Times New Roman"/>
          <w:sz w:val="28"/>
          <w:szCs w:val="28"/>
        </w:rPr>
        <w:t xml:space="preserve"> Республики Казахстан, </w:t>
      </w:r>
      <w:hyperlink r:id="rId58"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"Об образовании", настоящими Правилами, а также иными нормативными правовыми актами.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Государство обеспечивает гражданам с ограниченными возможностями в развитии специальные условия для получения ими образования, коррекции нарушения развития и социальной адаптации.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К специальным организациям образования относятся: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организации, реализующие специальные образовательные учебные программы, разработанные на основе образовательных программ дошкольного, начального, основного среднего, общего среднего, технического и профессионального образования в соответствии с государственным общеобразовательным стандартом: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специальные дошкольные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специальные общеобразовательные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 зависимости от конкретных задач и специфики образовательного процесса, направлений деятельности по реабилитации обучающихся и воспитанников, а также уровней реализуемых образовательных программ специальные дошкольные и общеобразовательные организации создаются для детей с ограниченными возможностями в развитии:</w:t>
      </w:r>
    </w:p>
    <w:p w:rsidR="00CE2020" w:rsidRPr="00CE2020" w:rsidRDefault="00CE2020" w:rsidP="00364779">
      <w:pPr>
        <w:pStyle w:val="a9"/>
        <w:numPr>
          <w:ilvl w:val="0"/>
          <w:numId w:val="5"/>
        </w:numPr>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 нарушениями слуха (неслышащие, слабослышащие, позднооглохшие);</w:t>
      </w:r>
    </w:p>
    <w:p w:rsidR="00CE2020" w:rsidRPr="00CE2020" w:rsidRDefault="00CE2020" w:rsidP="00364779">
      <w:pPr>
        <w:pStyle w:val="a9"/>
        <w:numPr>
          <w:ilvl w:val="0"/>
          <w:numId w:val="5"/>
        </w:numPr>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 нарушениями зрения (незрячие, слабовидящие, поздноослепшие);</w:t>
      </w:r>
    </w:p>
    <w:p w:rsidR="00CE2020" w:rsidRPr="00CE2020" w:rsidRDefault="00CE2020" w:rsidP="00364779">
      <w:pPr>
        <w:pStyle w:val="a9"/>
        <w:numPr>
          <w:ilvl w:val="0"/>
          <w:numId w:val="5"/>
        </w:numPr>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 нарушениями функции опорно-двигательного аппарата;</w:t>
      </w:r>
    </w:p>
    <w:p w:rsidR="00CE2020" w:rsidRPr="00CE2020" w:rsidRDefault="00CE2020" w:rsidP="00364779">
      <w:pPr>
        <w:pStyle w:val="a9"/>
        <w:numPr>
          <w:ilvl w:val="0"/>
          <w:numId w:val="5"/>
        </w:numPr>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 нарушениями речи;</w:t>
      </w:r>
    </w:p>
    <w:p w:rsidR="00CE2020" w:rsidRPr="00CE2020" w:rsidRDefault="00CE2020" w:rsidP="00364779">
      <w:pPr>
        <w:pStyle w:val="a9"/>
        <w:numPr>
          <w:ilvl w:val="0"/>
          <w:numId w:val="5"/>
        </w:numPr>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 умственной отсталостью;</w:t>
      </w:r>
    </w:p>
    <w:p w:rsidR="00CE2020" w:rsidRPr="00CE2020" w:rsidRDefault="00CE2020" w:rsidP="00364779">
      <w:pPr>
        <w:pStyle w:val="a9"/>
        <w:numPr>
          <w:ilvl w:val="0"/>
          <w:numId w:val="5"/>
        </w:numPr>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 задержкой психического развития;</w:t>
      </w:r>
    </w:p>
    <w:p w:rsidR="00CE2020" w:rsidRPr="00CE2020" w:rsidRDefault="00CE2020" w:rsidP="00364779">
      <w:pPr>
        <w:pStyle w:val="a9"/>
        <w:numPr>
          <w:ilvl w:val="0"/>
          <w:numId w:val="5"/>
        </w:numPr>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 расстройством эмоционально-волевой сферы и поведения;</w:t>
      </w:r>
    </w:p>
    <w:p w:rsidR="00CE2020" w:rsidRPr="00CE2020" w:rsidRDefault="00CE2020" w:rsidP="00364779">
      <w:pPr>
        <w:pStyle w:val="a9"/>
        <w:numPr>
          <w:ilvl w:val="0"/>
          <w:numId w:val="5"/>
        </w:numPr>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со сложными нарушениями, в том числе со слепоглухотой;</w:t>
      </w:r>
    </w:p>
    <w:p w:rsidR="00CE2020" w:rsidRPr="00CE2020" w:rsidRDefault="00CE2020" w:rsidP="00364779">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организации, реализующие специальные коррекционные индивидуальные, групповые и подгрупповые развивающие, диагностические программы:</w:t>
      </w:r>
    </w:p>
    <w:p w:rsidR="00CE2020" w:rsidRPr="00CE2020" w:rsidRDefault="00CE2020" w:rsidP="00364779">
      <w:pPr>
        <w:pStyle w:val="a9"/>
        <w:numPr>
          <w:ilvl w:val="0"/>
          <w:numId w:val="4"/>
        </w:numPr>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психолого-медико-педагогическая консультация;</w:t>
      </w:r>
    </w:p>
    <w:p w:rsidR="00CE2020" w:rsidRPr="00CE2020" w:rsidRDefault="00CE2020" w:rsidP="00364779">
      <w:pPr>
        <w:pStyle w:val="a9"/>
        <w:numPr>
          <w:ilvl w:val="0"/>
          <w:numId w:val="4"/>
        </w:numPr>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реабилитационный центр;</w:t>
      </w:r>
    </w:p>
    <w:p w:rsidR="00CE2020" w:rsidRPr="00CE2020" w:rsidRDefault="00CE2020" w:rsidP="00364779">
      <w:pPr>
        <w:pStyle w:val="a9"/>
        <w:numPr>
          <w:ilvl w:val="0"/>
          <w:numId w:val="4"/>
        </w:numPr>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кабинет психолого-педагогической коррекции.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Наполняемость классов (групп) составляет: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с нарушениями слуха: для неслышащих - не более 8 детей, для слабослышащих и позднооглохших - не более 10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с нарушениями зрения: для незрячих - не более 8 детей, для слабовидящих и поздноослепших - не более 12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с нарушениями функции опорно-двигательного аппарата - не более 12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с нарушениями речи - не более 12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с умственной отсталостью - не более 8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с задержкой психического развития - не более 12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с расстройством эмоционально-волевой сферы и поведения - не более 6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со сложными нарушениями, в том числе со слепоглухотой, - не более 6 детей.</w:t>
      </w:r>
    </w:p>
    <w:p w:rsidR="00CE2020" w:rsidRPr="00CE2020" w:rsidRDefault="00CE2020" w:rsidP="00CE2020">
      <w:pPr>
        <w:pStyle w:val="a9"/>
        <w:rPr>
          <w:rFonts w:ascii="Times New Roman" w:eastAsia="Times New Roman" w:hAnsi="Times New Roman" w:cs="Times New Roman"/>
          <w:b/>
          <w:bCs/>
          <w:sz w:val="28"/>
          <w:szCs w:val="28"/>
        </w:rPr>
      </w:pPr>
      <w:bookmarkStart w:id="24" w:name="A3SP0U9TE7"/>
      <w:bookmarkEnd w:id="24"/>
      <w:r w:rsidRPr="00CE2020">
        <w:rPr>
          <w:rFonts w:ascii="Times New Roman" w:eastAsia="Times New Roman" w:hAnsi="Times New Roman" w:cs="Times New Roman"/>
          <w:b/>
          <w:bCs/>
          <w:sz w:val="28"/>
          <w:szCs w:val="28"/>
        </w:rPr>
        <w:t>2. Задачи спе</w:t>
      </w:r>
      <w:r w:rsidR="00364779">
        <w:rPr>
          <w:rFonts w:ascii="Times New Roman" w:eastAsia="Times New Roman" w:hAnsi="Times New Roman" w:cs="Times New Roman"/>
          <w:b/>
          <w:bCs/>
          <w:sz w:val="28"/>
          <w:szCs w:val="28"/>
        </w:rPr>
        <w:t>циальных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Специальные организации образования, решая основные с общеобразовательной организацией задачи, одновременно выполняют специфические, направленные на восстановление утраченных функций, коррекцию первичных и вторичных нарушений, развитие функций сохранных анализаторов: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1) воспитание гражданственности и патриотизма, любви к своей Родине - Республике Казахстан, уважения к государственным символам, почитания народных традиций, нетерпимости к любым антиконституционным и антиобщественным проявлениям;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формирование компенсаторных навыков, способствующих социально-трудовой адаптации, реабилитации и интеграции детей и подростков в общество;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формирование потребностей участвовать в общественно-политической, экономической и культурной жизни республики, осознанного отношения личности к своим правам и обязанностям;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приобщение к достижениям мировой и отечественной культуры, изучение истории, обычаев и традиций казахского и других народов республики, овладение государственным, русским, иностранными языками;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внедрение новых технологий обучения, информатизация образования, выход на международные глобальные коммуникационные сети.</w:t>
      </w:r>
    </w:p>
    <w:p w:rsidR="00CE2020" w:rsidRPr="00CE2020" w:rsidRDefault="00CE2020" w:rsidP="00CE2020">
      <w:pPr>
        <w:pStyle w:val="a9"/>
        <w:rPr>
          <w:rFonts w:ascii="Times New Roman" w:eastAsia="Times New Roman" w:hAnsi="Times New Roman" w:cs="Times New Roman"/>
          <w:b/>
          <w:bCs/>
          <w:sz w:val="28"/>
          <w:szCs w:val="28"/>
        </w:rPr>
      </w:pPr>
      <w:bookmarkStart w:id="25" w:name="A3SP0U9ZBU"/>
      <w:bookmarkEnd w:id="25"/>
      <w:r w:rsidRPr="00CE2020">
        <w:rPr>
          <w:rFonts w:ascii="Times New Roman" w:eastAsia="Times New Roman" w:hAnsi="Times New Roman" w:cs="Times New Roman"/>
          <w:b/>
          <w:bCs/>
          <w:sz w:val="28"/>
          <w:szCs w:val="28"/>
        </w:rPr>
        <w:t>3. Порядок деятельности специальных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Организация деятельности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Специальная организация образования является самостоятельным юридическим лицом, имеет печать с изображением Государственного герба Республики Казахстан и своим наименованием, текущий счет и другие, установленные законодательством Республики Казахстан счета.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Образовательная деятельность специальных общеобразовательных организаций образования, независимо от ведомственной подчиненности и форм собственности, подлежит лицензированию в соответствии с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Государственная аттестация специальных организаций образования проводится один раз в пять лет в плановом порядке государственными органами управления образования в соответствии с их компетенцией.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8. Образовательную деятельность в специальных организациях образования осуществляют педагоги, имеющие специальное образование, которые проходят аттестацию в соответствии с </w:t>
      </w:r>
      <w:hyperlink r:id="rId59"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9. Права и обязанности работников специальных организаций образования определяются </w:t>
      </w:r>
      <w:hyperlink r:id="rId60"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"Об образовании", уставом, Правилами внутреннего распорядка и должностными инструкциями.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Организация учебно-воспитательного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Учебно-воспитательная деятельность специальных дошкольных и общеобразовательных организаций, за исключением организаций для детей с умственной отсталостью (интеллектуальными нарушениями), осуществляется в соответствии с учебными планами и программами, разработанными на основе государственных общеобязательных стандартов образования.</w:t>
      </w:r>
    </w:p>
    <w:p w:rsidR="00CE2020" w:rsidRPr="00CE2020" w:rsidRDefault="00CE2020" w:rsidP="003C36B9">
      <w:pPr>
        <w:pStyle w:val="a9"/>
        <w:ind w:firstLine="708"/>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Содержание образования в специальной организации определяется образовательной программой, разрабатываемой исходя из особенностей психофизического развития и индивидуальных возможностей воспитанников.</w:t>
      </w:r>
    </w:p>
    <w:p w:rsidR="00CE2020" w:rsidRPr="00CE2020" w:rsidRDefault="00CE2020" w:rsidP="003C36B9">
      <w:pPr>
        <w:pStyle w:val="a9"/>
        <w:ind w:firstLine="708"/>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Для детей с ограниченными возможностями в развитии разрабатываются специальные образовательные программы, учитывающие особенности развития и потенциальные возможности обучающихся и воспитанников, определяемые с учетом рекомендаций психолого-медико-педагогических консультаций.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 Организация образовательного процесса строится на основе учебного плана и регламентируется годовым календарным учебным планом и расписанием занятий.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12. С учетом потребностей и возможностей личности обучающегося образовательные программы могут осваиваться в специальных общеобразовательных организациях образования в форме дистанционного обучения, а также экстерната с разрешения, выданного местным исполнительным органом области.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Допускается сочетание различных форм получения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13. Педагогами специальных организаций образования при необходимости проводятся консультации для родителей (законных представителей) по вопросам организации коррекционных занятий для детей во время каникул.</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14. В составе специальных дошкольных и общеобразовательных организаций для детей с нарушениями слуха, зрения, функции опорно-двигательного аппарата могут создаваться специальные классы (группы) для умственно отсталых детей (с интеллектуальными нарушениями) (не более 8 детей) и детей с задержкой психического развития (не более 12 детей), во всех видах специальных организаций - специальные классы для детей со сложной структурой дефекта (не более 6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15. По решению педагогического совета специальной дошкольной и общеобразовательной организации для умственно отсталых детей (с интеллектуальными нарушениями) и при наличии необходимых условий могут открываться специальные классы для умственно отсталых детей с интеллектуальными нарушениями умеренной степени (не более 8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16. При проведении факультативных занятий по социально-бытовой ориентировке класс делится на две группы. При организации общественно полезного производительного труда, начиная с 5 класса, класс делится на группы с учетом профилей трудовой подготовки учащихся.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Для занятий по профессионально-трудовому обучению классы, начиная с пятого класса, а для умственно отсталых детей с четвертого класса, делятся на две группы. Комплектование групп по видам труда осуществляется на основании рекомендаций врача с учетом психофизического состояния и возможностей учащихся.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17. Расписание занятий в специальной организации образования разрабатывается и утверждается администрацией специальной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 расписании указываются ежедневное количество, продолжительность и последовательность учебных и индивидуальных коррекционных занятий.</w:t>
      </w:r>
    </w:p>
    <w:p w:rsidR="00CE2020" w:rsidRPr="00CE2020" w:rsidRDefault="00CE2020" w:rsidP="00CE2020">
      <w:pPr>
        <w:pStyle w:val="a9"/>
        <w:rPr>
          <w:rFonts w:ascii="Times New Roman" w:eastAsia="Times New Roman" w:hAnsi="Times New Roman" w:cs="Times New Roman"/>
          <w:sz w:val="28"/>
          <w:szCs w:val="28"/>
        </w:rPr>
      </w:pPr>
      <w:r w:rsidRPr="003C36B9">
        <w:rPr>
          <w:rFonts w:ascii="Times New Roman" w:eastAsia="Times New Roman" w:hAnsi="Times New Roman" w:cs="Times New Roman"/>
          <w:sz w:val="28"/>
          <w:szCs w:val="28"/>
          <w:highlight w:val="yellow"/>
        </w:rPr>
        <w:t>Продолжительность занятий и уроков соответствует продолжительности установленных норм.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Учебные занятия в специальных организациях образования начинаются не ранее 8 часов.</w:t>
      </w:r>
    </w:p>
    <w:p w:rsidR="00CE2020" w:rsidRPr="003C36B9" w:rsidRDefault="00CE2020" w:rsidP="00CE2020">
      <w:pPr>
        <w:pStyle w:val="a9"/>
        <w:rPr>
          <w:rFonts w:ascii="Times New Roman" w:eastAsia="Times New Roman" w:hAnsi="Times New Roman" w:cs="Times New Roman"/>
          <w:sz w:val="28"/>
          <w:szCs w:val="28"/>
          <w:u w:val="single"/>
        </w:rPr>
      </w:pPr>
      <w:r w:rsidRPr="00CE2020">
        <w:rPr>
          <w:rFonts w:ascii="Times New Roman" w:eastAsia="Times New Roman" w:hAnsi="Times New Roman" w:cs="Times New Roman"/>
          <w:sz w:val="28"/>
          <w:szCs w:val="28"/>
        </w:rPr>
        <w:t xml:space="preserve">18. Специальные дошкольные и общеобразовательные организации образования обеспечивают изучение и развитие государственного, русского и других иностранных языков </w:t>
      </w:r>
      <w:r w:rsidRPr="003C36B9">
        <w:rPr>
          <w:rFonts w:ascii="Times New Roman" w:eastAsia="Times New Roman" w:hAnsi="Times New Roman" w:cs="Times New Roman"/>
          <w:sz w:val="28"/>
          <w:szCs w:val="28"/>
          <w:u w:val="single"/>
        </w:rPr>
        <w:t>согласно государственному общеобязательному стандарту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19. Учебно-воспитательный процесс осуществляется на основе принципов дифференцированного и индивидуального подхода, обусловленного данными психолого</w:t>
      </w:r>
      <w:r w:rsidR="003C36B9">
        <w:rPr>
          <w:rFonts w:ascii="Times New Roman" w:eastAsia="Times New Roman" w:hAnsi="Times New Roman" w:cs="Times New Roman"/>
          <w:sz w:val="28"/>
          <w:szCs w:val="28"/>
        </w:rPr>
        <w:t>-</w:t>
      </w:r>
      <w:r w:rsidRPr="00CE2020">
        <w:rPr>
          <w:rFonts w:ascii="Times New Roman" w:eastAsia="Times New Roman" w:hAnsi="Times New Roman" w:cs="Times New Roman"/>
          <w:sz w:val="28"/>
          <w:szCs w:val="28"/>
        </w:rPr>
        <w:t>медико-педагогического и клинического изучения ребенка. Систематическое изучение особенностей речи, внимания, работоспособности детей, динамики их развития, выявления фактических знаний учащихся, возможностей и особенностей усвоения ими учебного материала проводится для определения перспективы развития учащегося и выбора средств коррекционной работы.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20. Продолжительность учебной недели устанавливается педагогическим советом по согласованию с соответствующим органом управления образованием и закрепляется в уставе.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21. В целях преодоления имеющихся отклонений в развитии для учащихся (воспитанников) в специальной организации проводятся групповые и индивидуальные коррекционные занятия (логопеда, олигофренопедагога, тифло и сурдопедагога).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22. </w:t>
      </w:r>
      <w:r w:rsidRPr="00A51E03">
        <w:rPr>
          <w:rFonts w:ascii="Times New Roman" w:eastAsia="Times New Roman" w:hAnsi="Times New Roman" w:cs="Times New Roman"/>
          <w:sz w:val="28"/>
          <w:szCs w:val="28"/>
          <w:highlight w:val="yellow"/>
        </w:rPr>
        <w:t>Педагогический совет специальной дошкольной и общеобразовательной организации образования утверждает индивидуальные программы обучения и учебные планы как для учащихся, имеющих трудности в обучении, так и для наиболее способных детей в рамках государственных общеобязательных стандартов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23. Трудовое обучение в специальной общеобразовательной организации осуществляется исходя из региональных, местных условий, ориентированных на потребность в рабочих кадрах, и с учетом индивидуальных особенностей психофизического развития, здоровья, возможностей, а также интересов воспитанников и их родителей (законных представителей) на основе выбора профиля труда, включающего в себя подготовку воспитанника для индивидуальной трудовой деятельности.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24. Направление детей в специальные организации образования </w:t>
      </w:r>
      <w:r w:rsidRPr="00A51E03">
        <w:rPr>
          <w:rFonts w:ascii="Times New Roman" w:eastAsia="Times New Roman" w:hAnsi="Times New Roman" w:cs="Times New Roman"/>
          <w:color w:val="FF0000"/>
          <w:sz w:val="28"/>
          <w:szCs w:val="28"/>
        </w:rPr>
        <w:t>осуществляется только с согласия родителей</w:t>
      </w:r>
      <w:r w:rsidRPr="00CE2020">
        <w:rPr>
          <w:rFonts w:ascii="Times New Roman" w:eastAsia="Times New Roman" w:hAnsi="Times New Roman" w:cs="Times New Roman"/>
          <w:sz w:val="28"/>
          <w:szCs w:val="28"/>
        </w:rPr>
        <w:t xml:space="preserve"> (законных представителей) и по заключению психолого</w:t>
      </w:r>
      <w:r w:rsidR="00A51E03">
        <w:rPr>
          <w:rFonts w:ascii="Times New Roman" w:eastAsia="Times New Roman" w:hAnsi="Times New Roman" w:cs="Times New Roman"/>
          <w:sz w:val="28"/>
          <w:szCs w:val="28"/>
        </w:rPr>
        <w:t>-</w:t>
      </w:r>
      <w:r w:rsidRPr="00CE2020">
        <w:rPr>
          <w:rFonts w:ascii="Times New Roman" w:eastAsia="Times New Roman" w:hAnsi="Times New Roman" w:cs="Times New Roman"/>
          <w:sz w:val="28"/>
          <w:szCs w:val="28"/>
        </w:rPr>
        <w:t>медико-педагогической консультации (далее - ПМПК).</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Во вспомогательный класс (группу) специальной дошкольной и общеобразовательной организации учащиеся (воспитанники) переводятся с согласия родителей (законных представителей) на основании заключения ПМПК только после первого года обучения и воспитания в специальной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Классы (группы) для воспитанников со сложной структурой дефекта комплектуются в специальной организации образования по мере выявления таких воспитанников в ходе психолого-медико-педагогического наблюдения в условиях образовательного процесса.</w:t>
      </w:r>
    </w:p>
    <w:p w:rsidR="00CE2020" w:rsidRPr="00A51E03" w:rsidRDefault="00CE2020" w:rsidP="00CE2020">
      <w:pPr>
        <w:pStyle w:val="a9"/>
        <w:rPr>
          <w:rFonts w:ascii="Times New Roman" w:eastAsia="Times New Roman" w:hAnsi="Times New Roman" w:cs="Times New Roman"/>
          <w:color w:val="FF0000"/>
          <w:sz w:val="28"/>
          <w:szCs w:val="28"/>
        </w:rPr>
      </w:pPr>
      <w:r w:rsidRPr="00CE2020">
        <w:rPr>
          <w:rFonts w:ascii="Times New Roman" w:eastAsia="Times New Roman" w:hAnsi="Times New Roman" w:cs="Times New Roman"/>
          <w:sz w:val="28"/>
          <w:szCs w:val="28"/>
        </w:rPr>
        <w:t>25</w:t>
      </w:r>
      <w:r w:rsidRPr="00A51E03">
        <w:rPr>
          <w:rFonts w:ascii="Times New Roman" w:eastAsia="Times New Roman" w:hAnsi="Times New Roman" w:cs="Times New Roman"/>
          <w:color w:val="FF0000"/>
          <w:sz w:val="28"/>
          <w:szCs w:val="28"/>
        </w:rPr>
        <w:t>. Перевод воспитанника из специальной организации в другую образовательную организацию осуществляется органами управления образованием с согласия родителей (законных представителей) и на основании заключения ПМПК.</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26. Выпускникам специальных общеобразовательных организаций, достигшим особых успехов при освоении учебных программ, выдаются документы с отличием.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Выпускникам специальных общеобразовательных организаций для детей с нарушениями речи, зрения, слуха и функции опорно-двигательного аппарата, успешно прошедшим итоговую государственную аттестацию, выдается документ государственного образца о соответствующем образовании, заверенный печатью организации.</w:t>
      </w:r>
    </w:p>
    <w:p w:rsidR="00CE2020" w:rsidRPr="00A51E03" w:rsidRDefault="00CE2020" w:rsidP="00CE2020">
      <w:pPr>
        <w:pStyle w:val="a9"/>
        <w:rPr>
          <w:rFonts w:ascii="Times New Roman" w:eastAsia="Times New Roman" w:hAnsi="Times New Roman" w:cs="Times New Roman"/>
          <w:color w:val="FF0000"/>
          <w:sz w:val="28"/>
          <w:szCs w:val="28"/>
        </w:rPr>
      </w:pPr>
      <w:r w:rsidRPr="00A51E03">
        <w:rPr>
          <w:rFonts w:ascii="Times New Roman" w:eastAsia="Times New Roman" w:hAnsi="Times New Roman" w:cs="Times New Roman"/>
          <w:color w:val="FF0000"/>
          <w:sz w:val="28"/>
          <w:szCs w:val="28"/>
        </w:rPr>
        <w:t>Выпускники специальной организации для умственно отсталых детей (с интеллектуальными нарушениями) получают свидетельство установленного образца для этого вида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27. Порядок комплектования персонала специальной организации регламентируется ее уставом и соответствующими нормативными правовыми актами.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28. Нормативная учебная нагрузка для учителей начального, основного и общего среднего уровней образования, педагогических работников специальных организаций образования составляет 18 часов в неделю, для воспитателей - 25 часов. </w:t>
      </w:r>
      <w:r w:rsidRPr="00CE2020">
        <w:rPr>
          <w:rFonts w:ascii="Times New Roman" w:eastAsia="Times New Roman" w:hAnsi="Times New Roman" w:cs="Times New Roman"/>
          <w:sz w:val="28"/>
          <w:szCs w:val="28"/>
        </w:rPr>
        <w:lastRenderedPageBreak/>
        <w:t>Установленный за текущий год объем учебной нагрузки не может быть уменьшен до конца этого года по инициативе администрации.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29. Медицинское обеспечение в специальной организации образования в соответствии с законодательством Республики Казахстан осуществляют штатные медицинские работники, которые совместно с администрацией специальной организации отвечают за охрану здоровья воспитанников и укрепление их психофизического состояния, диспансеризацию, проведение профилактических мероприятий и контролируют соблюдение санитарно-гигиенического и противоэпидемического режима, организацию физического воспитания и закаливания, питания, в том числе диетического.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30. Медицинские работники оказывают помощь педагогам в организации индивидуального и дифференцированного подхода к воспитанникам с учетом здоровья и особенностей их развития, дают рекомендации по медико-педагогической коррекции, подбору профиля трудового обучения, профессиональной ориентации, трудоустройству, родителям (законным представителям) о необходимости соблюдения охранительного режима в домашних условиях в целях профилактики заболеваний.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31. В специальных организациях образования проводятся медикаментозное и физиотерапевтическое лечение, климатолечение и закаливание, лечебная физкультура, массаж и психотерапия.</w:t>
      </w:r>
    </w:p>
    <w:p w:rsidR="00CE2020" w:rsidRPr="00A51E03" w:rsidRDefault="00CE2020" w:rsidP="00CE2020">
      <w:pPr>
        <w:pStyle w:val="a9"/>
        <w:rPr>
          <w:rFonts w:ascii="Times New Roman" w:eastAsia="Times New Roman" w:hAnsi="Times New Roman" w:cs="Times New Roman"/>
          <w:b/>
          <w:i/>
          <w:sz w:val="28"/>
          <w:szCs w:val="28"/>
        </w:rPr>
      </w:pPr>
      <w:r w:rsidRPr="00A51E03">
        <w:rPr>
          <w:rFonts w:ascii="Times New Roman" w:eastAsia="Times New Roman" w:hAnsi="Times New Roman" w:cs="Times New Roman"/>
          <w:b/>
          <w:i/>
          <w:sz w:val="28"/>
          <w:szCs w:val="28"/>
        </w:rPr>
        <w:t>Управление специальной организацией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32. Управление специальной организацией образования осуществляется в соответствии с законодательством Республики Казахстан, настоящими Правилами и уставом учебного заведения.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Формами коллегиального управления являются педагогический совет, попечительский совет, методический совет и другие.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Непосредственное управление специальной организацией образования осуществляет руководитель, назначаемый на должность и освобождаемый от должности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33. Руководитель специальной организации образования в своей работе руководствуется </w:t>
      </w:r>
      <w:hyperlink r:id="rId61"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"Об образовании" и другими нормативными правовыми актами. Разграничение полномочий между советами организации и руководителем определяется уставом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34. Руководитель государственной организации образования один раз в три года проходит аттестацию в порядке, установленном законодательством Республики Казахстан, и несет ответственность за:</w:t>
      </w:r>
    </w:p>
    <w:p w:rsidR="00CE2020" w:rsidRPr="00A51E03" w:rsidRDefault="00CE2020" w:rsidP="00CE2020">
      <w:pPr>
        <w:pStyle w:val="a9"/>
        <w:rPr>
          <w:rFonts w:ascii="Times New Roman" w:eastAsia="Times New Roman" w:hAnsi="Times New Roman" w:cs="Times New Roman"/>
          <w:color w:val="FF0000"/>
          <w:sz w:val="28"/>
          <w:szCs w:val="28"/>
        </w:rPr>
      </w:pPr>
      <w:r w:rsidRPr="00CE2020">
        <w:rPr>
          <w:rFonts w:ascii="Times New Roman" w:eastAsia="Times New Roman" w:hAnsi="Times New Roman" w:cs="Times New Roman"/>
          <w:sz w:val="28"/>
          <w:szCs w:val="28"/>
        </w:rPr>
        <w:t xml:space="preserve">1) </w:t>
      </w:r>
      <w:r w:rsidRPr="00A51E03">
        <w:rPr>
          <w:rFonts w:ascii="Times New Roman" w:eastAsia="Times New Roman" w:hAnsi="Times New Roman" w:cs="Times New Roman"/>
          <w:color w:val="FF0000"/>
          <w:sz w:val="28"/>
          <w:szCs w:val="28"/>
        </w:rPr>
        <w:t>нарушение прав и свобод обучающихся, воспитанников, работников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невыполнение иных функций, отнесенных к его компетенции;</w:t>
      </w:r>
    </w:p>
    <w:p w:rsidR="00CE2020" w:rsidRPr="00A51E03" w:rsidRDefault="00CE2020" w:rsidP="00CE2020">
      <w:pPr>
        <w:pStyle w:val="a9"/>
        <w:rPr>
          <w:rFonts w:ascii="Times New Roman" w:eastAsia="Times New Roman" w:hAnsi="Times New Roman" w:cs="Times New Roman"/>
          <w:color w:val="FF0000"/>
          <w:sz w:val="28"/>
          <w:szCs w:val="28"/>
        </w:rPr>
      </w:pPr>
      <w:r w:rsidRPr="00CE2020">
        <w:rPr>
          <w:rFonts w:ascii="Times New Roman" w:eastAsia="Times New Roman" w:hAnsi="Times New Roman" w:cs="Times New Roman"/>
          <w:sz w:val="28"/>
          <w:szCs w:val="28"/>
        </w:rPr>
        <w:t>3</w:t>
      </w:r>
      <w:r w:rsidRPr="00A51E03">
        <w:rPr>
          <w:rFonts w:ascii="Times New Roman" w:eastAsia="Times New Roman" w:hAnsi="Times New Roman" w:cs="Times New Roman"/>
          <w:color w:val="FF0000"/>
          <w:sz w:val="28"/>
          <w:szCs w:val="28"/>
        </w:rPr>
        <w:t>) нарушение требований государственного общеобязательного стандарта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жизнь и здоровье обучающихся, воспитанников и работников организаций образования во время учебно-воспитательного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состояние финансово-хозяйственной деятельности, в том числе нецелевое использование материальных и денежных средств;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иные нарушения требований, предусмотренных в нормативных правовых актах и условиях трудового договора.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35. Руководитель специальной организации согласно уставу учебного заведения по согласованию с уполномоченным органом управления образованием назначает и освобождает от должности своих заместителей. Порядок их назначения и освобождения определяется уставом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36. Специальные организации образования самостоятельны в осуществлении учебно</w:t>
      </w:r>
      <w:r w:rsidR="00A51E03">
        <w:rPr>
          <w:rFonts w:ascii="Times New Roman" w:eastAsia="Times New Roman" w:hAnsi="Times New Roman" w:cs="Times New Roman"/>
          <w:sz w:val="28"/>
          <w:szCs w:val="28"/>
        </w:rPr>
        <w:t>-</w:t>
      </w:r>
      <w:r w:rsidRPr="00CE2020">
        <w:rPr>
          <w:rFonts w:ascii="Times New Roman" w:eastAsia="Times New Roman" w:hAnsi="Times New Roman" w:cs="Times New Roman"/>
          <w:sz w:val="28"/>
          <w:szCs w:val="28"/>
        </w:rPr>
        <w:t>воспитательного процесса, подборе и расстановке кадров, научной, финансово</w:t>
      </w:r>
      <w:r w:rsidR="00A51E03">
        <w:rPr>
          <w:rFonts w:ascii="Times New Roman" w:eastAsia="Times New Roman" w:hAnsi="Times New Roman" w:cs="Times New Roman"/>
          <w:sz w:val="28"/>
          <w:szCs w:val="28"/>
        </w:rPr>
        <w:t>-</w:t>
      </w:r>
      <w:r w:rsidRPr="00CE2020">
        <w:rPr>
          <w:rFonts w:ascii="Times New Roman" w:eastAsia="Times New Roman" w:hAnsi="Times New Roman" w:cs="Times New Roman"/>
          <w:sz w:val="28"/>
          <w:szCs w:val="28"/>
        </w:rPr>
        <w:t>хозяйственной и иной деятельности в пределах норм, установленных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37. Права, обязанности, социальные гарантии и льготы работников специальных организаций образований определяются </w:t>
      </w:r>
      <w:hyperlink r:id="rId62"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"Об образовании" и иными нормативными правовыми актами.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Материальная база специальной организации, финансирование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38. Финансирование специальных организаций образования осуществляется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39. Специальные организации образования в зависимости от местных условий могут создавать подсобное хозяйство, учебно-опытный участок, учебно-производственные мастерские.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Реорганизация и ликвидация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40. Создание, реорганизация и ликвидация специальной организаций образования осуществляются в соответствии с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Утверждены постановлением Правительства Республики Казахстан от 17 мая 2013 года №499</w:t>
      </w:r>
    </w:p>
    <w:p w:rsidR="00A51E03" w:rsidRDefault="00A51E03" w:rsidP="00CE2020">
      <w:pPr>
        <w:pStyle w:val="a9"/>
        <w:rPr>
          <w:rFonts w:ascii="Times New Roman" w:eastAsia="Times New Roman" w:hAnsi="Times New Roman" w:cs="Times New Roman"/>
          <w:b/>
          <w:bCs/>
          <w:sz w:val="28"/>
          <w:szCs w:val="28"/>
        </w:rPr>
      </w:pPr>
      <w:bookmarkStart w:id="26" w:name="A3SP0UB6T1"/>
      <w:bookmarkEnd w:id="26"/>
    </w:p>
    <w:p w:rsidR="00CE2020" w:rsidRPr="00CE2020" w:rsidRDefault="00A925DA" w:rsidP="00CE2020">
      <w:pPr>
        <w:pStyle w:val="a9"/>
        <w:rPr>
          <w:rFonts w:ascii="Times New Roman" w:eastAsia="Times New Roman" w:hAnsi="Times New Roman" w:cs="Times New Roman"/>
          <w:b/>
          <w:bCs/>
          <w:sz w:val="28"/>
          <w:szCs w:val="28"/>
        </w:rPr>
      </w:pPr>
      <w:bookmarkStart w:id="27" w:name="A3SP0UB8R8"/>
      <w:bookmarkEnd w:id="27"/>
      <w:r w:rsidRPr="00CE2020">
        <w:rPr>
          <w:rFonts w:ascii="Times New Roman" w:eastAsia="Times New Roman" w:hAnsi="Times New Roman" w:cs="Times New Roman"/>
          <w:b/>
          <w:bCs/>
          <w:sz w:val="28"/>
          <w:szCs w:val="28"/>
        </w:rPr>
        <w:t xml:space="preserve">Типовые правила деятельности специализированных организаций образования </w:t>
      </w:r>
      <w:r w:rsidR="00CE2020" w:rsidRPr="00CE2020">
        <w:rPr>
          <w:rFonts w:ascii="Times New Roman" w:eastAsia="Times New Roman" w:hAnsi="Times New Roman" w:cs="Times New Roman"/>
          <w:b/>
          <w:bCs/>
          <w:sz w:val="28"/>
          <w:szCs w:val="28"/>
        </w:rPr>
        <w:t>1. Основные положения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 Настоящие Типовые правила деятельности организаций образования для детей-сирот и детей, оставшихся без попечения родителей (законных представителей) (далее - Правила) разработаны в соответствии с </w:t>
      </w:r>
      <w:hyperlink r:id="rId63"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Республики Казахстан от 27 июля 2007 года "Об образовании" (далее - Закон "Об образовании") и регулируют деятельность организаций образования для детей-сирот и детей, оставшихся без попечения родителей (законных представителей), независимо от форм собственности и ведомственной подчиненности.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Организации образования для детей-сирот и детей, оставшихся без попечения родителей (законных представителей), (далее - организация образования) - организации системы образования, в которых создаются благоприятные условия для воспитания, получения образования с предоставлением места проживания детям-сиротам, детям, оставшимся без попечения родителей.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Организации образования могут быть государственными, частными.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Дети-сироты и дети, оставшиеся без попечения родителей, обучающиеся и (или) воспитывающиеся в государственных организациях образования, содержатся на полном государственном обеспечении.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Организация образования является юридическим лицом, имеет обособленное имущество, печать и штампы со своим наименованием, бланки установленного образца, а также в соответствии с законодательством Республики Казахстан - счет в банке.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Организация образования самостоятельно разрабатывает воспитательную программу в соответствии с психофизиологическими особенностями воспитанников, требованиями </w:t>
      </w:r>
      <w:r w:rsidRPr="00CE2020">
        <w:rPr>
          <w:rFonts w:ascii="Times New Roman" w:eastAsia="Times New Roman" w:hAnsi="Times New Roman" w:cs="Times New Roman"/>
          <w:sz w:val="28"/>
          <w:szCs w:val="28"/>
        </w:rPr>
        <w:lastRenderedPageBreak/>
        <w:t>охраны здоровья, защиты прав и интересов детей-сирот и детей, оставшихся без попечения родителей.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5. Свою деятельность организация образования осуществляет в соответствии с </w:t>
      </w:r>
      <w:hyperlink r:id="rId64" w:tooltip="Ссылка на Конституция Республики Казахстан" w:history="1">
        <w:r w:rsidRPr="00CE2020">
          <w:rPr>
            <w:rFonts w:ascii="Times New Roman" w:eastAsia="Times New Roman" w:hAnsi="Times New Roman" w:cs="Times New Roman"/>
            <w:color w:val="0000FF"/>
            <w:sz w:val="28"/>
            <w:szCs w:val="28"/>
            <w:u w:val="single"/>
          </w:rPr>
          <w:t>Конституцией</w:t>
        </w:r>
      </w:hyperlink>
      <w:r w:rsidRPr="00CE2020">
        <w:rPr>
          <w:rFonts w:ascii="Times New Roman" w:eastAsia="Times New Roman" w:hAnsi="Times New Roman" w:cs="Times New Roman"/>
          <w:sz w:val="28"/>
          <w:szCs w:val="28"/>
        </w:rPr>
        <w:t xml:space="preserve"> Республики Казахстан, законами Республики Казахстан "</w:t>
      </w:r>
      <w:hyperlink r:id="rId65"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Об образовании</w:t>
        </w:r>
      </w:hyperlink>
      <w:r w:rsidRPr="00CE2020">
        <w:rPr>
          <w:rFonts w:ascii="Times New Roman" w:eastAsia="Times New Roman" w:hAnsi="Times New Roman" w:cs="Times New Roman"/>
          <w:sz w:val="28"/>
          <w:szCs w:val="28"/>
        </w:rPr>
        <w:t>", "</w:t>
      </w:r>
      <w:hyperlink r:id="rId66" w:tooltip="Ссылка на Закон Республики Казахстан О правах ребенка в Республике Казахстан" w:history="1">
        <w:r w:rsidRPr="00CE2020">
          <w:rPr>
            <w:rFonts w:ascii="Times New Roman" w:eastAsia="Times New Roman" w:hAnsi="Times New Roman" w:cs="Times New Roman"/>
            <w:color w:val="0000FF"/>
            <w:sz w:val="28"/>
            <w:szCs w:val="28"/>
            <w:u w:val="single"/>
          </w:rPr>
          <w:t>О правах ребенка в Республике Казахстан</w:t>
        </w:r>
      </w:hyperlink>
      <w:r w:rsidRPr="00CE2020">
        <w:rPr>
          <w:rFonts w:ascii="Times New Roman" w:eastAsia="Times New Roman" w:hAnsi="Times New Roman" w:cs="Times New Roman"/>
          <w:sz w:val="28"/>
          <w:szCs w:val="28"/>
        </w:rPr>
        <w:t>", настоящими Правилами и уставом организации образования, другими нормативными правовыми актами.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Организации образования в зависимости от конкретных задач и требований к особенностям содержания, обучения и воспитания детей, режима деятельности могут создаваться: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для детей дошкольного возраста;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для детей школьного возраста;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для детей раннего, дошкольного и школьного возраста;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для выпускников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В организациях образования могут создаваться разновозрастные и одновозрастные воспитательные группы.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Медицинское обслуживание в организации образования в соответствии с законодательством Республики Казахстан осуществляется штатным медицинским персоналом, который совместно с администрацией организации и территориальными организациями системы здравоохранения обеспечивает охрану здоровья детей, укрепление их психофизического состояния, проведение профилактических мероприятий, соблюдение требований законодательства Республики Казахстан в сфере санитарноэпидемиологического благополучия населения.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9. Контроль за деятельностью организаций образования осуществляется в соответствии с </w:t>
      </w:r>
      <w:hyperlink r:id="rId67" w:tooltip="Ссылка на Кодекс Республики Казахстан О браке (супружестве) и семье" w:history="1">
        <w:r w:rsidRPr="00CE2020">
          <w:rPr>
            <w:rFonts w:ascii="Times New Roman" w:eastAsia="Times New Roman" w:hAnsi="Times New Roman" w:cs="Times New Roman"/>
            <w:color w:val="0000FF"/>
            <w:sz w:val="28"/>
            <w:szCs w:val="28"/>
            <w:u w:val="single"/>
          </w:rPr>
          <w:t>Кодексом</w:t>
        </w:r>
      </w:hyperlink>
      <w:r w:rsidRPr="00CE2020">
        <w:rPr>
          <w:rFonts w:ascii="Times New Roman" w:eastAsia="Times New Roman" w:hAnsi="Times New Roman" w:cs="Times New Roman"/>
          <w:sz w:val="28"/>
          <w:szCs w:val="28"/>
        </w:rPr>
        <w:t xml:space="preserve"> Республики Казахстан "О браке (супружестве) и семье", законами Республики Казахстан "</w:t>
      </w:r>
      <w:hyperlink r:id="rId68"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Об образовании</w:t>
        </w:r>
      </w:hyperlink>
      <w:r w:rsidRPr="00CE2020">
        <w:rPr>
          <w:rFonts w:ascii="Times New Roman" w:eastAsia="Times New Roman" w:hAnsi="Times New Roman" w:cs="Times New Roman"/>
          <w:sz w:val="28"/>
          <w:szCs w:val="28"/>
        </w:rPr>
        <w:t>", "</w:t>
      </w:r>
      <w:hyperlink r:id="rId69" w:tooltip="Ссылка на Закон Республики Казахстан О государственном контроле и надзоре в Республике Казахстан" w:history="1">
        <w:r w:rsidRPr="00CE2020">
          <w:rPr>
            <w:rFonts w:ascii="Times New Roman" w:eastAsia="Times New Roman" w:hAnsi="Times New Roman" w:cs="Times New Roman"/>
            <w:color w:val="0000FF"/>
            <w:sz w:val="28"/>
            <w:szCs w:val="28"/>
            <w:u w:val="single"/>
          </w:rPr>
          <w:t>О государственном контроле и надзоре в Республике Казахстан</w:t>
        </w:r>
      </w:hyperlink>
      <w:r w:rsidRPr="00CE2020">
        <w:rPr>
          <w:rFonts w:ascii="Times New Roman" w:eastAsia="Times New Roman" w:hAnsi="Times New Roman" w:cs="Times New Roman"/>
          <w:sz w:val="28"/>
          <w:szCs w:val="28"/>
        </w:rPr>
        <w:t>", "</w:t>
      </w:r>
      <w:hyperlink r:id="rId70" w:tooltip="Ссылка на Закон Республики Казахстан О правах ребенка в Республике Казахстан" w:history="1">
        <w:r w:rsidRPr="00CE2020">
          <w:rPr>
            <w:rFonts w:ascii="Times New Roman" w:eastAsia="Times New Roman" w:hAnsi="Times New Roman" w:cs="Times New Roman"/>
            <w:color w:val="0000FF"/>
            <w:sz w:val="28"/>
            <w:szCs w:val="28"/>
            <w:u w:val="single"/>
          </w:rPr>
          <w:t>О правах ребенка в Республике Казахстан</w:t>
        </w:r>
      </w:hyperlink>
      <w:r w:rsidRPr="00CE2020">
        <w:rPr>
          <w:rFonts w:ascii="Times New Roman" w:eastAsia="Times New Roman" w:hAnsi="Times New Roman" w:cs="Times New Roman"/>
          <w:sz w:val="28"/>
          <w:szCs w:val="28"/>
        </w:rPr>
        <w:t>", законодательством Республики Казахстан в сфере санитарно</w:t>
      </w:r>
      <w:r w:rsidR="00BF1269">
        <w:rPr>
          <w:rFonts w:ascii="Times New Roman" w:eastAsia="Times New Roman" w:hAnsi="Times New Roman" w:cs="Times New Roman"/>
          <w:sz w:val="28"/>
          <w:szCs w:val="28"/>
        </w:rPr>
        <w:t>-</w:t>
      </w:r>
      <w:r w:rsidRPr="00CE2020">
        <w:rPr>
          <w:rFonts w:ascii="Times New Roman" w:eastAsia="Times New Roman" w:hAnsi="Times New Roman" w:cs="Times New Roman"/>
          <w:sz w:val="28"/>
          <w:szCs w:val="28"/>
        </w:rPr>
        <w:t>эпидемиологического благополучия населения.</w:t>
      </w:r>
    </w:p>
    <w:p w:rsidR="00CE2020" w:rsidRPr="00CE2020" w:rsidRDefault="00CE2020" w:rsidP="00CE2020">
      <w:pPr>
        <w:pStyle w:val="a9"/>
        <w:rPr>
          <w:rFonts w:ascii="Times New Roman" w:eastAsia="Times New Roman" w:hAnsi="Times New Roman" w:cs="Times New Roman"/>
          <w:b/>
          <w:bCs/>
          <w:sz w:val="28"/>
          <w:szCs w:val="28"/>
        </w:rPr>
      </w:pPr>
      <w:bookmarkStart w:id="28" w:name="A3SP0UHOL9"/>
      <w:bookmarkEnd w:id="28"/>
      <w:r w:rsidRPr="00CE2020">
        <w:rPr>
          <w:rFonts w:ascii="Times New Roman" w:eastAsia="Times New Roman" w:hAnsi="Times New Roman" w:cs="Times New Roman"/>
          <w:b/>
          <w:bCs/>
          <w:sz w:val="28"/>
          <w:szCs w:val="28"/>
        </w:rPr>
        <w:t>2. Порядок деятельности организаций образования для детей-сирот и детей, оставшихся без попечения родителей (законных представителей)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В организацию образования принимаются дети с рождения и до 18 лет (в дома юношества - выпускники детских домов, детских деревень и школ-интернатов для детейсирот и детей, оставшихся без попечения родителей, и до 23 лет) в течение всего календарного года: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дети-сироты;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дети, которые остались без попечения единственного или обоих родителей в связи с ограничением или лишением их родительских прав, признанием родителей безвестно отсутствующими, объявлением их умершими, признанием недееспособными (ограниченно дееспособными), отбыванием родителями наказания в местах лишения свободы, уклонением родителей от воспитания ребенка или защиты его прав и интересов, в том числе при отказе родителей взять своего ребенка из воспитательного или лечебного учреждения, а также в иных случаях отсутствия родительского попечения.</w:t>
      </w:r>
    </w:p>
    <w:p w:rsidR="00CE2020" w:rsidRPr="00BF1269" w:rsidRDefault="00CE2020" w:rsidP="00CE2020">
      <w:pPr>
        <w:pStyle w:val="a9"/>
        <w:rPr>
          <w:rFonts w:ascii="Times New Roman" w:eastAsia="Times New Roman" w:hAnsi="Times New Roman" w:cs="Times New Roman"/>
          <w:color w:val="FF0000"/>
          <w:sz w:val="28"/>
          <w:szCs w:val="28"/>
        </w:rPr>
      </w:pPr>
      <w:r w:rsidRPr="00CE2020">
        <w:rPr>
          <w:rFonts w:ascii="Times New Roman" w:eastAsia="Times New Roman" w:hAnsi="Times New Roman" w:cs="Times New Roman"/>
          <w:sz w:val="28"/>
          <w:szCs w:val="28"/>
        </w:rPr>
        <w:t xml:space="preserve">11. </w:t>
      </w:r>
      <w:r w:rsidRPr="00BF1269">
        <w:rPr>
          <w:rFonts w:ascii="Times New Roman" w:eastAsia="Times New Roman" w:hAnsi="Times New Roman" w:cs="Times New Roman"/>
          <w:color w:val="FF0000"/>
          <w:sz w:val="28"/>
          <w:szCs w:val="28"/>
        </w:rPr>
        <w:t>Дети - члены одной семьи или, находящиеся в родственных отношениях, направляются в одну организацию образования, за исключением случаев, когда по медицинским показаниям или другим причинам воспитание и обучение этих детей должны осуществляться раздельно.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12. На каждого ребенка, направляемого в организацию образования, органами, осуществляющими функции по опеке или попечительству, предоставляются следующие документы: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решение местных исполнительных органов о направлении в организацию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свидетельство о рождении (удостоверение личности);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медицинские документы о состоянии здоровья и прививках;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документы об образовании (для детей школьного возраста);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акт обследования условий жизни ребенка;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сведения о родителях (копии свидетельств о смерти родителей, решение суда (об ограничении или лишении родительских прав родителей, о признании родителей безвестно отсутствующими, объявлением их умершими или признании недееспособными (ограниченно дееспособными)), справка о болезни, справка о розыске родителей и другие документы, подтверждающие отсутствие родителей или невозможность воспитания ими своих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справка о наличии и местожительстве братьев, сестер и других близких родственников;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опись имущества, оставшегося после смерти родителей, сведения о лицах, отвечающих за его сохранность;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документы о закреплении жилой площади за несовершеннолетними;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копию договора об открытии лицевого счета на имя ребенка, получающего социальное пособие, копия решения суда о взыскании алиментов (при получении их на ребенка родителем или лицом, его заменяющим).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13. Учебно-воспитательный процесс в организации образования, имеющей школу, осуществляется согласно типовым правилам деятельности общеобразовательных организаций (начального, основного среднего, общего среднего).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Воспитательная работа в организации образования ведется с учетом интересов, склонностей и психофизических особенностей воспитанников на принципах сотрудничества детей и взрослых.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Местные исполнительные органы обеспечивают обучение воспитанников школьного возраста организации образования, не имеющей школы, в общеобразовательной школе соответствующего населенного пункта.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14. В организации образования могут создаваться различные клубы, секции, кружки, студии, направленные на формирование патриотизма, гражданственности, интернационализма, высокой морали и нравственности, а также развитие разносторонних интересов и способностей воспитанников.</w:t>
      </w:r>
    </w:p>
    <w:p w:rsidR="00CE2020" w:rsidRPr="00BF1269" w:rsidRDefault="00CE2020" w:rsidP="00CE2020">
      <w:pPr>
        <w:pStyle w:val="a9"/>
        <w:rPr>
          <w:rFonts w:ascii="Times New Roman" w:eastAsia="Times New Roman" w:hAnsi="Times New Roman" w:cs="Times New Roman"/>
          <w:sz w:val="28"/>
          <w:szCs w:val="28"/>
          <w:u w:val="single"/>
        </w:rPr>
      </w:pPr>
      <w:r w:rsidRPr="00BF1269">
        <w:rPr>
          <w:rFonts w:ascii="Times New Roman" w:eastAsia="Times New Roman" w:hAnsi="Times New Roman" w:cs="Times New Roman"/>
          <w:sz w:val="28"/>
          <w:szCs w:val="28"/>
          <w:u w:val="single"/>
        </w:rPr>
        <w:t>Организация образования обеспечивает посещение воспитанниками с учетом их интересов кружков, секций в общеобразовательной школе, дворцах и домах школьников, станциях юных техников и юных натуралистов, спортивных и музыкальных школах, а также других внешкольных организациях.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15. Дошкольное отделение (группы) создается в организации образования с целью сохранения родственных отношений детьми дошкольного и школьного возраста.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16. Дошкольное отделение (группы) в своей деятельности руководствуется Типовыми правилами деятельности дошкольных организаций и настоящими Правилами.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17. Воспитание, обучение и режим дня воспитанников организации образования дошкольного возраста осуществляются в соответствии с государственным общеобязательным стандартом дошкольного воспитания и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18. Во время пребывания в организации образования каждому воспитаннику гарантируются: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охрана его жизни и здоровья;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защита его достоинства;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защита от всех форм физического, морального или психического насилия;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развитие его творческих способностей и интересов;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получение квалифицированной помощи в коррекции имеющихся недостатков в развитии;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получение дополнительных образовательных, оздоровительных услуг согласно его склонностям, способностям, желанию и состоянию здоровья.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19. При переводе из одной организации образования в другую или выпуске воспитаннику выдаются: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свидетельство о рождении (удостоверение личности);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справка о пребывании в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справка о состоянии здоровья и прививках;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документ 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документ, содержащий сведения о родителях или родственниках;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документы, подтверждающие его права на имущество, денежные средства, жилую площадь, ранее занимаемую им или его родителями, копию договора об открытии лицевого счета, исполнительный лист на взыскание алиментов и другие документы, если таковые имелись в личном деле.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20. Выпуск воспитанников организаций образования производится по решению педагогического совета организации, при его отсутствии - по решению администрации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21. Управление организациями образования осуществляется в соответствии с законодательством Республики Казахстан, настоящими Правилами и уставом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22. Формами коллегиального управления организацией образования являются педагогический совет, попечительский совет в соответствии с </w:t>
      </w:r>
      <w:hyperlink r:id="rId71" w:anchor="B3710YZPWC" w:tooltip="Ссылка на Закон Республики Казахстан Об образовании :: 9. В организациях образования создаются коллегиальные органы управления." w:history="1">
        <w:r w:rsidRPr="00CE2020">
          <w:rPr>
            <w:rFonts w:ascii="Times New Roman" w:eastAsia="Times New Roman" w:hAnsi="Times New Roman" w:cs="Times New Roman"/>
            <w:color w:val="0000FF"/>
            <w:sz w:val="28"/>
            <w:szCs w:val="28"/>
            <w:u w:val="single"/>
          </w:rPr>
          <w:t>пунктом 9 статьи 44</w:t>
        </w:r>
      </w:hyperlink>
      <w:r w:rsidRPr="00CE2020">
        <w:rPr>
          <w:rFonts w:ascii="Times New Roman" w:eastAsia="Times New Roman" w:hAnsi="Times New Roman" w:cs="Times New Roman"/>
          <w:sz w:val="28"/>
          <w:szCs w:val="28"/>
        </w:rPr>
        <w:t xml:space="preserve"> Закона "Об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23. Управление организацией образования осуществляет руководитель, назначаемый учредителем организации образования, согласно трудовому законодательству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24. Руководитель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в установленном законодательством Республики Казахстан порядке назначает на должности и освобождает от должностей работников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представляет организацию образования во взаимоотношениях с иными организациями;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выполняет иные функции, предусмотренные уставом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Порядок оплаты труда руководителя устанавливается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25. Руководитель организации образования в порядке, установленном законами Республики Казахстан, несет ответственность 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нарушение прав и свобод обучающихся, воспитанников, работников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невыполнение функций, отнесенных к его компетенции;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3) нарушение требований государственного общеобязательного стандарта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жизнь и здоровье обучающихся, воспитанников и работников организаций образования во время учебно-воспитательного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состояние финансово-хозяйственной деятельности, в том числе нецелевое использование материальных и денежных средств;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иные нарушения требований, предусмотренных в нормативных правовых актах и условиях трудового договора.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26. Повышение квалификации руководящих кадров, педагогических работников организаций образования осуществляется не реже одного раза в пять лет согласно </w:t>
      </w:r>
      <w:hyperlink r:id="rId72"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Закону</w:t>
        </w:r>
      </w:hyperlink>
      <w:r w:rsidRPr="00CE2020">
        <w:rPr>
          <w:rFonts w:ascii="Times New Roman" w:eastAsia="Times New Roman" w:hAnsi="Times New Roman" w:cs="Times New Roman"/>
          <w:sz w:val="28"/>
          <w:szCs w:val="28"/>
        </w:rPr>
        <w:t xml:space="preserve"> "Об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27. Руководители и педагогические работники организации образования подлежат прохождению аттестации согласно </w:t>
      </w:r>
      <w:hyperlink r:id="rId73"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Закону</w:t>
        </w:r>
      </w:hyperlink>
      <w:r w:rsidRPr="00CE2020">
        <w:rPr>
          <w:rFonts w:ascii="Times New Roman" w:eastAsia="Times New Roman" w:hAnsi="Times New Roman" w:cs="Times New Roman"/>
          <w:sz w:val="28"/>
          <w:szCs w:val="28"/>
        </w:rPr>
        <w:t xml:space="preserve"> "Об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28. Порядок комплектования персонала организации образования регламентируется постановлением Правительства Республики Казахстан от 30 января 2008 года № 77 "Об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 и уставом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29. </w:t>
      </w:r>
      <w:r w:rsidRPr="00BF1269">
        <w:rPr>
          <w:rFonts w:ascii="Times New Roman" w:eastAsia="Times New Roman" w:hAnsi="Times New Roman" w:cs="Times New Roman"/>
          <w:color w:val="FF0000"/>
          <w:sz w:val="28"/>
          <w:szCs w:val="28"/>
        </w:rPr>
        <w:t>Организация образования в зависимости от местных условий может создавать учебное хозяйство, учебно-опытный участок, учебно-производственные мастерские.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30. Государственная организация образования для детей-сирот и детей, оставшихся без попечения родителей, финансируется из местного бюджета.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31. Организация образования ведет делопроизводство по установленной форме и представляет отчетность органам образования в зависимости от подчиненности.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32. Создание, реорганизация и ликвидация организаций образования осуществляются в соответствии с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Утверждены постановлением Правительства Республики Казахстан от 17 мая 2013 года №499</w:t>
      </w:r>
    </w:p>
    <w:p w:rsidR="00BF1269" w:rsidRDefault="00BF1269" w:rsidP="00CE2020">
      <w:pPr>
        <w:pStyle w:val="a9"/>
        <w:rPr>
          <w:rFonts w:ascii="Times New Roman" w:eastAsia="Times New Roman" w:hAnsi="Times New Roman" w:cs="Times New Roman"/>
          <w:b/>
          <w:bCs/>
          <w:sz w:val="28"/>
          <w:szCs w:val="28"/>
        </w:rPr>
      </w:pPr>
      <w:bookmarkStart w:id="29" w:name="A3SP0UNI92"/>
      <w:bookmarkEnd w:id="29"/>
    </w:p>
    <w:p w:rsidR="00CE2020" w:rsidRPr="00CE2020" w:rsidRDefault="00CE2020" w:rsidP="00BF1269">
      <w:pPr>
        <w:pStyle w:val="a9"/>
        <w:jc w:val="center"/>
        <w:rPr>
          <w:rFonts w:ascii="Times New Roman" w:eastAsia="Times New Roman" w:hAnsi="Times New Roman" w:cs="Times New Roman"/>
          <w:b/>
          <w:bCs/>
          <w:sz w:val="28"/>
          <w:szCs w:val="28"/>
        </w:rPr>
      </w:pPr>
      <w:r w:rsidRPr="00CE2020">
        <w:rPr>
          <w:rFonts w:ascii="Times New Roman" w:eastAsia="Times New Roman" w:hAnsi="Times New Roman" w:cs="Times New Roman"/>
          <w:b/>
          <w:bCs/>
          <w:sz w:val="28"/>
          <w:szCs w:val="28"/>
        </w:rPr>
        <w:t>Типовые правила деятельности организаций дополнительного образования для детей</w:t>
      </w:r>
    </w:p>
    <w:p w:rsidR="00CE2020" w:rsidRPr="00CE2020" w:rsidRDefault="00CE2020" w:rsidP="00CE2020">
      <w:pPr>
        <w:pStyle w:val="a9"/>
        <w:rPr>
          <w:rFonts w:ascii="Times New Roman" w:eastAsia="Times New Roman" w:hAnsi="Times New Roman" w:cs="Times New Roman"/>
          <w:b/>
          <w:bCs/>
          <w:sz w:val="28"/>
          <w:szCs w:val="28"/>
        </w:rPr>
      </w:pPr>
      <w:bookmarkStart w:id="30" w:name="A3SP0UNK84"/>
      <w:bookmarkEnd w:id="30"/>
      <w:r w:rsidRPr="00CE2020">
        <w:rPr>
          <w:rFonts w:ascii="Times New Roman" w:eastAsia="Times New Roman" w:hAnsi="Times New Roman" w:cs="Times New Roman"/>
          <w:b/>
          <w:bCs/>
          <w:sz w:val="28"/>
          <w:szCs w:val="28"/>
        </w:rPr>
        <w:t>1. Общие положения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 Настоящие Типовые правила деятельности организаций дополнительного образования для детей (далее - Правила) разработаны в соответствии с </w:t>
      </w:r>
      <w:hyperlink r:id="rId74"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Республики Казахстан от 27 июля 2007 года "Об образовании" (далее - Закон "Об образовании") и определяют порядок деятельности организаций дополнительного образования, независимо от форм собственности и ведомственной подчиненности, и направлены на обеспечение прав граждан Республики Казахстан на дополнительное образование для детей на бесплатной и договорной основе.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2. Организации образования, реализующие образовательные учебные программы дополнительного образования для детей (далее - организация дополнительного образования для детей), в своей деятельности руководствуются </w:t>
      </w:r>
      <w:hyperlink r:id="rId75" w:tooltip="Ссылка на Конституция Республики Казахстан" w:history="1">
        <w:r w:rsidRPr="00CE2020">
          <w:rPr>
            <w:rFonts w:ascii="Times New Roman" w:eastAsia="Times New Roman" w:hAnsi="Times New Roman" w:cs="Times New Roman"/>
            <w:color w:val="0000FF"/>
            <w:sz w:val="28"/>
            <w:szCs w:val="28"/>
            <w:u w:val="single"/>
          </w:rPr>
          <w:t>Конституцией</w:t>
        </w:r>
      </w:hyperlink>
      <w:r w:rsidRPr="00CE2020">
        <w:rPr>
          <w:rFonts w:ascii="Times New Roman" w:eastAsia="Times New Roman" w:hAnsi="Times New Roman" w:cs="Times New Roman"/>
          <w:sz w:val="28"/>
          <w:szCs w:val="28"/>
        </w:rPr>
        <w:t xml:space="preserve"> Республики Казахстан, </w:t>
      </w:r>
      <w:hyperlink r:id="rId76" w:tooltip="Ссылка на Трудовой кодекс Республики Казахстан" w:history="1">
        <w:r w:rsidRPr="00CE2020">
          <w:rPr>
            <w:rFonts w:ascii="Times New Roman" w:eastAsia="Times New Roman" w:hAnsi="Times New Roman" w:cs="Times New Roman"/>
            <w:color w:val="0000FF"/>
            <w:sz w:val="28"/>
            <w:szCs w:val="28"/>
            <w:u w:val="single"/>
          </w:rPr>
          <w:t>Трудовым кодексом</w:t>
        </w:r>
      </w:hyperlink>
      <w:r w:rsidRPr="00CE2020">
        <w:rPr>
          <w:rFonts w:ascii="Times New Roman" w:eastAsia="Times New Roman" w:hAnsi="Times New Roman" w:cs="Times New Roman"/>
          <w:sz w:val="28"/>
          <w:szCs w:val="28"/>
        </w:rPr>
        <w:t xml:space="preserve"> Республики Казахстан от 15 мая 2007 года, законами "</w:t>
      </w:r>
      <w:hyperlink r:id="rId77"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Об образовании</w:t>
        </w:r>
      </w:hyperlink>
      <w:r w:rsidRPr="00CE2020">
        <w:rPr>
          <w:rFonts w:ascii="Times New Roman" w:eastAsia="Times New Roman" w:hAnsi="Times New Roman" w:cs="Times New Roman"/>
          <w:sz w:val="28"/>
          <w:szCs w:val="28"/>
        </w:rPr>
        <w:t>", "</w:t>
      </w:r>
      <w:hyperlink r:id="rId78" w:tooltip="Ссылка на Закон Республики Казахстан О правах ребенка в Республике Казахстан" w:history="1">
        <w:r w:rsidRPr="00CE2020">
          <w:rPr>
            <w:rFonts w:ascii="Times New Roman" w:eastAsia="Times New Roman" w:hAnsi="Times New Roman" w:cs="Times New Roman"/>
            <w:color w:val="0000FF"/>
            <w:sz w:val="28"/>
            <w:szCs w:val="28"/>
            <w:u w:val="single"/>
          </w:rPr>
          <w:t>О правах ребенка в Республике Казахстан</w:t>
        </w:r>
      </w:hyperlink>
      <w:r w:rsidRPr="00CE2020">
        <w:rPr>
          <w:rFonts w:ascii="Times New Roman" w:eastAsia="Times New Roman" w:hAnsi="Times New Roman" w:cs="Times New Roman"/>
          <w:sz w:val="28"/>
          <w:szCs w:val="28"/>
        </w:rPr>
        <w:t xml:space="preserve">" от 8 августа 2002 года, постановлением Правительства Республики Казахстан от 29 декабря 2007 года № 1400 "О системе оплаты труда гражданских служащих, работников организаций, содержащихся за счет средств государственного бюджета, </w:t>
      </w:r>
      <w:r w:rsidRPr="00CE2020">
        <w:rPr>
          <w:rFonts w:ascii="Times New Roman" w:eastAsia="Times New Roman" w:hAnsi="Times New Roman" w:cs="Times New Roman"/>
          <w:sz w:val="28"/>
          <w:szCs w:val="28"/>
        </w:rPr>
        <w:lastRenderedPageBreak/>
        <w:t>работников казенных предприятий", постановлением Правительства Республики Казахстан от 30 января 2008 года № 77 "Об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 (далее - Типовые штаты), настоящими Правилами, уставом организации дополнительного образования для детей, законодательством Республики Казахстан в сфере санитарно-эпидемиологического благополучия населения, а также иными нормативными правовыми актами.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В организациях дополнительного образования для детей реализуются образовательные учебные программы дополнительного образования в целях всестороннего удовлетворения образовательных и культурных потребностей обучающихся в интересах личности, общества и государства.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Виды организаций дополнительного образования для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учебно-методический центр дополнительного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дворец (дом, центр, комплекс, центр детско-юношеского творчества, и иные) школьников;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станция юных натуралистов (детский экологический центр, биологический центр, экобиоцентр, детско-юношеский центр экологии и краеведения и иные);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станция юных техников (центр, школа технического творчества детей и юношества и иные);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станция юных туристов (центр детско-юношеского туризма, детско-юношеский центр экологии и туризма, детско-юношеский центр туризма и краеведения и иные);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детский дворовый клуб (другие клубные досуговые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детская школа искусств (детская музыкальная школа, детская художественная школа, детская школа искусств и другие школы художественно-эстетической направленности);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детский оздоровительный лагерь (центр, комплекс, загородный оздоровительный лагерь и лагерь дневного пребывания, палаточный лагерь, юрточный лагерь и иные);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детско-юношеская спортивная школа;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специализированная детско-юношеская школа олимпийского резерва;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 другие организации по направлениям деятельности и интересам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Государство обеспечивает доступность образовательных услуг организаций дополнительного образования для детей, а также для детей с ограниченными возможностями в развитии и обеспечивает специальные условия для получения ими дополнительного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Основные задачи организации дополнительного образования для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создание необходимых условий для получения качественного дополнительного образования, направленного на формирование, развитие и профессиональное становление личности на основе национальных и общечеловеческих ценностей, достижений науки и практики;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развитие творческих, духовных, физических возможностей личности, реализации их способностей;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формирование прочных основ нравственности и здорового образа жизни, обогащение интеллекта путем создания условий для развития индивидуальности;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воспитание гражданственности и патриотизма, любви к своей Родине - Республике Казахстан, уважения к государственным символам и государственному языку, почитания народных традиций, нетерпимости к любым антиконституционным и антиобщественным проявлениям;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5) воспитание личности с активной гражданской позицией, формирование потребностей участвовать в общественно-политической, экономической и культурной жизни республики, осознанного отношения личности к своим правам и обязанностям;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воспитание у детей экологической культуры, вовлечение их в природоохранную деятельность;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адаптация к жизни в обществе;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организация содержательного досуга.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Образовательные учебные программы дополнительного образования для детей реализуются также в общеобразовательных школах, лицеях и гимназиях.</w:t>
      </w:r>
    </w:p>
    <w:p w:rsidR="00CE2020" w:rsidRPr="00CE2020" w:rsidRDefault="00CE2020" w:rsidP="00CE2020">
      <w:pPr>
        <w:pStyle w:val="a9"/>
        <w:rPr>
          <w:rFonts w:ascii="Times New Roman" w:eastAsia="Times New Roman" w:hAnsi="Times New Roman" w:cs="Times New Roman"/>
          <w:b/>
          <w:bCs/>
          <w:sz w:val="28"/>
          <w:szCs w:val="28"/>
        </w:rPr>
      </w:pPr>
      <w:bookmarkStart w:id="31" w:name="A3SP0UO0BX"/>
      <w:bookmarkEnd w:id="31"/>
      <w:r w:rsidRPr="00CE2020">
        <w:rPr>
          <w:rFonts w:ascii="Times New Roman" w:eastAsia="Times New Roman" w:hAnsi="Times New Roman" w:cs="Times New Roman"/>
          <w:b/>
          <w:bCs/>
          <w:sz w:val="28"/>
          <w:szCs w:val="28"/>
        </w:rPr>
        <w:t>2. Порядок деятельности организаций дополнительного образования для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Организации деятельности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7. Организация дополнительного образования для детей создается физическими и юридическими лицами (учредителями) в соответствии с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Статус организации дополнительного образования для детей определяется ее учредителем и отражается в ее уставе с учетом требований Закона"Об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Аттестация руководителей и педагогических работников организаций дополнительного образования для детей осуществляется согласно Закону "Об образовании".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Государственная аттестация организаций дополнительного образования для детей проводится один раз в пять лет в плановом порядке государственными органами управления образованием в соответствии с их компетенцией.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Образовательная деятельность в организациях дополнительного образования для детей осуществляется педагогами, методистами, педагогами-организаторами и лицами, приравненными к ним (далее - педагогические работники), специалистами соответствующего профиля.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11. Повышение квалификации руководящих кадров и педагогических работников, также специалистов соответствующего профиля государственной организации дополнительного образования для детей осуществляется не реже одного раза в пять лет.</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12. Создание и развитие материально-технической базы организации дополнительного образования для детей осуществляются за счет средств учредителя, а также доходов от услуг, оказываемых на платной основе, иных источников, не запрещенных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13. Организация дополнительного образования для детей предоставляет на платной основе образовательные и иные услуги, распоряжается доходами от этой деятельности самостоятельно в рамках действующего законодательства Республики Казахстан. Перечень и порядок предоставления платных услуг определяются уставом организации дополнительного образования для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14. Организация дополнительного образования для детей владеет и пользуется имуществом в порядке, определенном законодательством Республики Казахстан. Имущество государственной организации дополнительного образования не подлежит использованию в целях, противоречащих основным задачам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Образовательный и воспитательный процесс</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15. Организация дополнительного образования для детей самостоятельна в осуществлении учебно-воспитательного процесса, подборе и расстановке кадров, </w:t>
      </w:r>
      <w:r w:rsidRPr="00CE2020">
        <w:rPr>
          <w:rFonts w:ascii="Times New Roman" w:eastAsia="Times New Roman" w:hAnsi="Times New Roman" w:cs="Times New Roman"/>
          <w:sz w:val="28"/>
          <w:szCs w:val="28"/>
        </w:rPr>
        <w:lastRenderedPageBreak/>
        <w:t>научной, финансово-хозяйственной и иной деятельности в пределах, установленных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16. Организация дополнительного образования для детей самостоятельно разрабатывает образовательные учебные программы с учетом запросов детей, потребностей семьи, организаций образования, общественных организаций (в том числе детских и юношеских), особенностей социально-экономического развития региона, национально-культурных традиций.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17. Учебно-воспитательный процесс при реализации образовательной учебной программы осуществляется в объединениях (клуб, студия, ансамбль, группа, кружок, театр и другие) по интересам (далее - объединения) организации дополнительного образования для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18. Деятельность детей в организациях дополнительного образования для детей осуществляется в одновозрастных и разновозрастных объединениях по интересам. Формирование объединений по интересам основано на добровольном выборе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19. Каждый ребенок имеет право выбора заниматься в нескольких объединениях, менять их.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20. Содержание деятельности объединения по интересам определяется педагогом дополнительного образования для детей с учетом учебных планов и образовательных учебных программ.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21. Занятия в объединениях по интересам проводятся по образовательным учебным программам одной тематической направленности или комплексным, интегрированным программам. Занятия в зависимости от требований программы организуются как на весь учебный год, так и на более короткие сроки.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22. Организация дополнительного образования для детей по договоренности и (или) совместно с организациями, предприятиями проводит профильную подготовку детей. Обучающимся, сдавшим квалификационные экзамены, выставляются оценки или выдается свидетельство о присвоении квалификации по профилю (художественные, музыкальные и школы искусств).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23. Воспитательные программы в организациях дополнительного образования для детей являются составляющими образовательных программ и направлены на формирование патриотизма, гражданственности, толерантности, высокой морали и нравственности, а также развитие разносторонних интересов и способностей воспитанников.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24. Образовательный и воспитательный процесс в организациях дополнительного образования для детей осуществляется с учетом состояния здоровья воспитанников. В них обеспечивается выполнение мер по предотвращению заболеваний, укреплению здоровья, физическому совершенствованию, стимулированию здорового образа жизни обучающихся, воспитанников.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25. В организации дополнительного образования для детей осуществляются методическая работа, направленная на обеспечение и совершенствование учебновоспитательного процесса, также разработка и внедрение новых технологий обучения, повышение квалификации педагогических работников, также специалистов соответствующего профиля.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26. В целях социальной адаптации обучающихся и оптимизации образовательного процесса в организации дополнительного образования для детей создаются методическая, социально-педагогическая и психологическая службы.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27. По инициативе детей в организации дополнительного образования для детей создаются детские общественные объединения и организации, действующие в соответствии со своими уставами и настоящими Правилами.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Администрация организации дополнительного образования для детей оказывает содействие в работе таких объединений и организаций.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28. Организация дополнительного образования для детей организует работу с детьми в течение всего календарного года. В каникулярное время по необходимости открывают в установленном порядке клубы, лагеря и туристические базы, создают различные группы с постоянным и (или) переменным составом детей в лагерях (загородных или с дневным пребыванием) на своей базе или по месту жительства детей, проводят мастер-классы.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29. В целях создания необходимых условий для совместного творчества, отдыха детей и родителей, в работе объединений, а также при проведении массовых мероприятий могут участвовать родители (законные представители) детей без включения их в основной состав при согласии педагога.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30. Участниками образовательного и воспитательного процесса в организациях дополнительного образования для детей являются дети, педагогические работники, специалисты по профилю, родители обучающихся (иные законные представители несовершеннолетних).</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31. При приеме детей организация дополнительного образования для детей обеспечивает ознакомление родителей и иных законных представителей с ходом и содержанием учебно-воспитательного процесса, уставом и другими документами, регламентирующими правила приема и организацию образовательного и воспитательного процесса.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32. Права и обязанности обучающихся, родителей (иных законных представителей несовершеннолетних) и работников определяются законодательными актами Республики Казахстан и уставом организации дополнительного образования для детей.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33. Трудовые отношения работника и организации дополнительного образования для детей регулируются трудовым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Управление организацией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34. Управление организацией дополнительного образования для детей осуществляется в соответствии со </w:t>
      </w:r>
      <w:hyperlink r:id="rId79" w:anchor="A000000050" w:tooltip="Ссылка на Закон Республики Казахстан Об образовании :: Статья 44. Управление организациями образования" w:history="1">
        <w:r w:rsidRPr="00CE2020">
          <w:rPr>
            <w:rFonts w:ascii="Times New Roman" w:eastAsia="Times New Roman" w:hAnsi="Times New Roman" w:cs="Times New Roman"/>
            <w:color w:val="0000FF"/>
            <w:sz w:val="28"/>
            <w:szCs w:val="28"/>
            <w:u w:val="single"/>
          </w:rPr>
          <w:t>статьей 44</w:t>
        </w:r>
      </w:hyperlink>
      <w:r w:rsidRPr="00CE2020">
        <w:rPr>
          <w:rFonts w:ascii="Times New Roman" w:eastAsia="Times New Roman" w:hAnsi="Times New Roman" w:cs="Times New Roman"/>
          <w:sz w:val="28"/>
          <w:szCs w:val="28"/>
        </w:rPr>
        <w:t xml:space="preserve"> Закона "Об образовании", законами "</w:t>
      </w:r>
      <w:hyperlink r:id="rId80" w:tooltip="Ссылка на Закон Республики Казахстан О правах ребенка в Республике Казахстан" w:history="1">
        <w:r w:rsidRPr="00CE2020">
          <w:rPr>
            <w:rFonts w:ascii="Times New Roman" w:eastAsia="Times New Roman" w:hAnsi="Times New Roman" w:cs="Times New Roman"/>
            <w:color w:val="0000FF"/>
            <w:sz w:val="28"/>
            <w:szCs w:val="28"/>
            <w:u w:val="single"/>
          </w:rPr>
          <w:t>О правах ребенка в Республике Казахстан</w:t>
        </w:r>
      </w:hyperlink>
      <w:r w:rsidRPr="00CE2020">
        <w:rPr>
          <w:rFonts w:ascii="Times New Roman" w:eastAsia="Times New Roman" w:hAnsi="Times New Roman" w:cs="Times New Roman"/>
          <w:sz w:val="28"/>
          <w:szCs w:val="28"/>
        </w:rPr>
        <w:t>", настоящими Правилами, уставом организации дополнительного образования для детей, а также иными нормативными правовыми актами.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35. Формами коллегиального управления организацией дополнительного образования для детей являются педагогический совет, попечительский совет, методический совет и другие формы.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36. Непосредственное руководство организацией дополнительного образования для детей осуществляет руководитель.</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37. Руководитель организации дополнительного образования для детей назначается на должность и освобождается от должности учредителем в соответствии с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38. К педагогической деятельности в организациях дополнительного образования для детей допускаются лица, имеющие специальное педагогическое или профессиональное образование по соответствующим профилям.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39. К работе в организациях дополнительного образования для детей не допускаются лица, которым педагогическая деятельность запрещена приговором суда или медицинским заключением, а также имеющие судимость, которая не погашена или не снята в установленном законом порядке.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40. Руководитель организации дополнительного образования для детей несет ответственность 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нарушение прав и свобод обучающихся, воспитанников, работников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невыполнение функций, отнесенных к его компетенции;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жизнь и здоровье обучающихся и работников организаций во время учебновоспитательного процесса, соблюдение норм охраны труда и техники безопасности;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состояние финансово-хозяйственной деятельности, в том числе нецелевое использование материальных и денежных средств;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иные нарушения требований, предусмотренных в нормативных правовых актах и условиях трудового договора.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Международное сотрудничество</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41. Международное сотрудничество организации дополнительного образования для детей осуществляется на основе законодательства Республики Казахстан и международных договоров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42. Организация дополнительного образования для детей по согласованию с уполномоченным органом в области образования устанавливает прямые связи с зарубежными организациями образования, международными организациями и фондами, участвует в международных программах, вступает в международные неправительственные организации (ассоциации) в области образования, культуры, спорта и туризма, заключает двусторонние и многосторонние договоры о сотрудничестве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43. Организация дополнительного образования для детей осуществляет подбор и подготовку работников и обучающихся для направления их за рубеж (с целью обмена опытом, участия в различных мероприятиях, конференциях, соревнованиях, конкурсах, смотрах, олимпиадах, фестивалях и так далее).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Реорганизация и ликвидация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44. Реорганизация и ликвидация организаций дополнительного образования для детей осуществляются в соответствии с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Утверждены постановлением Правительства Республики Казахстан от 17 мая 2013 года №499</w:t>
      </w:r>
    </w:p>
    <w:p w:rsidR="00BF1269" w:rsidRDefault="00BF1269" w:rsidP="00BF1269">
      <w:pPr>
        <w:pStyle w:val="a9"/>
        <w:jc w:val="center"/>
        <w:rPr>
          <w:rFonts w:ascii="Times New Roman" w:eastAsia="Times New Roman" w:hAnsi="Times New Roman" w:cs="Times New Roman"/>
          <w:b/>
          <w:bCs/>
          <w:sz w:val="28"/>
          <w:szCs w:val="28"/>
        </w:rPr>
      </w:pPr>
      <w:bookmarkStart w:id="32" w:name="A3SP0WON17"/>
      <w:bookmarkEnd w:id="32"/>
    </w:p>
    <w:p w:rsidR="00CE2020" w:rsidRPr="00BF1269" w:rsidRDefault="00CE2020" w:rsidP="00BF1269">
      <w:pPr>
        <w:pStyle w:val="a9"/>
        <w:jc w:val="center"/>
        <w:rPr>
          <w:rFonts w:ascii="Times New Roman" w:eastAsia="Times New Roman" w:hAnsi="Times New Roman" w:cs="Times New Roman"/>
          <w:b/>
          <w:bCs/>
          <w:color w:val="FF0000"/>
          <w:sz w:val="28"/>
          <w:szCs w:val="28"/>
        </w:rPr>
      </w:pPr>
      <w:r w:rsidRPr="00BF1269">
        <w:rPr>
          <w:rFonts w:ascii="Times New Roman" w:eastAsia="Times New Roman" w:hAnsi="Times New Roman" w:cs="Times New Roman"/>
          <w:b/>
          <w:bCs/>
          <w:color w:val="FF0000"/>
          <w:sz w:val="28"/>
          <w:szCs w:val="28"/>
        </w:rPr>
        <w:t>Типовые правила деятельности организаций дополнительного образования для взрослых</w:t>
      </w:r>
    </w:p>
    <w:p w:rsidR="00CE2020" w:rsidRPr="00CE2020" w:rsidRDefault="00CE2020" w:rsidP="00CE2020">
      <w:pPr>
        <w:pStyle w:val="a9"/>
        <w:rPr>
          <w:rFonts w:ascii="Times New Roman" w:eastAsia="Times New Roman" w:hAnsi="Times New Roman" w:cs="Times New Roman"/>
          <w:b/>
          <w:bCs/>
          <w:sz w:val="28"/>
          <w:szCs w:val="28"/>
        </w:rPr>
      </w:pPr>
      <w:bookmarkStart w:id="33" w:name="A3SP0WORT8"/>
      <w:bookmarkEnd w:id="33"/>
      <w:r w:rsidRPr="00CE2020">
        <w:rPr>
          <w:rFonts w:ascii="Times New Roman" w:eastAsia="Times New Roman" w:hAnsi="Times New Roman" w:cs="Times New Roman"/>
          <w:b/>
          <w:bCs/>
          <w:sz w:val="28"/>
          <w:szCs w:val="28"/>
        </w:rPr>
        <w:t>1. Общие положения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 Настоящие Типовые правила деятельности организаций дополнительного образования для взрослых (далее - Типовые правила) разработаны в соответствии с </w:t>
      </w:r>
      <w:hyperlink r:id="rId81"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Республики Казахстан от 27 июля 2007 года "Об образовании" (далее - Закон "Об образовании") и определяют порядок деятельности организаций образования, реализующих образовательные программы дополнительного образования для взрослых, независимо от форм собственности.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2. Дополнительное образование для взрослых осуществляется организациями образования, а также юридическими лицами, имеющими структурные подразделения, </w:t>
      </w:r>
      <w:r w:rsidRPr="00CE2020">
        <w:rPr>
          <w:rFonts w:ascii="Times New Roman" w:eastAsia="Times New Roman" w:hAnsi="Times New Roman" w:cs="Times New Roman"/>
          <w:sz w:val="28"/>
          <w:szCs w:val="28"/>
        </w:rPr>
        <w:lastRenderedPageBreak/>
        <w:t>реализующие дополнительные образовательные учебные программы (далее -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3. Организации образования осуществляют свою деятельность в соответствии с </w:t>
      </w:r>
      <w:hyperlink r:id="rId82" w:tooltip="Ссылка на Конституция Республики Казахстан" w:history="1">
        <w:r w:rsidRPr="00CE2020">
          <w:rPr>
            <w:rFonts w:ascii="Times New Roman" w:eastAsia="Times New Roman" w:hAnsi="Times New Roman" w:cs="Times New Roman"/>
            <w:color w:val="0000FF"/>
            <w:sz w:val="28"/>
            <w:szCs w:val="28"/>
            <w:u w:val="single"/>
          </w:rPr>
          <w:t>Конституцией</w:t>
        </w:r>
      </w:hyperlink>
      <w:r w:rsidRPr="00CE2020">
        <w:rPr>
          <w:rFonts w:ascii="Times New Roman" w:eastAsia="Times New Roman" w:hAnsi="Times New Roman" w:cs="Times New Roman"/>
          <w:sz w:val="28"/>
          <w:szCs w:val="28"/>
        </w:rPr>
        <w:t xml:space="preserve"> Республики Казахстан, </w:t>
      </w:r>
      <w:hyperlink r:id="rId83" w:tooltip="Ссылка на Трудовой кодекс Республики Казахстан" w:history="1">
        <w:r w:rsidRPr="00CE2020">
          <w:rPr>
            <w:rFonts w:ascii="Times New Roman" w:eastAsia="Times New Roman" w:hAnsi="Times New Roman" w:cs="Times New Roman"/>
            <w:color w:val="0000FF"/>
            <w:sz w:val="28"/>
            <w:szCs w:val="28"/>
            <w:u w:val="single"/>
          </w:rPr>
          <w:t>Трудовым кодексом</w:t>
        </w:r>
      </w:hyperlink>
      <w:r w:rsidRPr="00CE2020">
        <w:rPr>
          <w:rFonts w:ascii="Times New Roman" w:eastAsia="Times New Roman" w:hAnsi="Times New Roman" w:cs="Times New Roman"/>
          <w:sz w:val="28"/>
          <w:szCs w:val="28"/>
        </w:rPr>
        <w:t xml:space="preserve"> Республики Казахстан от 15 мая 2007 года (далее - Трудовой кодекс), законами "</w:t>
      </w:r>
      <w:hyperlink r:id="rId84"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Об образовании</w:t>
        </w:r>
      </w:hyperlink>
      <w:r w:rsidRPr="00CE2020">
        <w:rPr>
          <w:rFonts w:ascii="Times New Roman" w:eastAsia="Times New Roman" w:hAnsi="Times New Roman" w:cs="Times New Roman"/>
          <w:sz w:val="28"/>
          <w:szCs w:val="28"/>
        </w:rPr>
        <w:t>", от 2 июля 1998 года "</w:t>
      </w:r>
      <w:hyperlink r:id="rId85" w:tooltip="Ссылка на Закон Республики Казахстан О борьбе с коррупцией" w:history="1">
        <w:r w:rsidRPr="00CE2020">
          <w:rPr>
            <w:rFonts w:ascii="Times New Roman" w:eastAsia="Times New Roman" w:hAnsi="Times New Roman" w:cs="Times New Roman"/>
            <w:color w:val="0000FF"/>
            <w:sz w:val="28"/>
            <w:szCs w:val="28"/>
            <w:u w:val="single"/>
          </w:rPr>
          <w:t>О борьбе с коррупцией</w:t>
        </w:r>
      </w:hyperlink>
      <w:r w:rsidRPr="00CE2020">
        <w:rPr>
          <w:rFonts w:ascii="Times New Roman" w:eastAsia="Times New Roman" w:hAnsi="Times New Roman" w:cs="Times New Roman"/>
          <w:sz w:val="28"/>
          <w:szCs w:val="28"/>
        </w:rPr>
        <w:t>", иными нормативными правовыми актами Республики Казахстан, регламентирующими образовательную деятельность, а также настоящими Типовыми правилами и разработанным на их основе уставом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Основными задачами организаций образования являются: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повышение квалификации рабочих, служащих, специалистов с учетом постоянного повышения предъявляемых к ним требований в связи с изменениями, происходящими в технологиях и производстве;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углубление и совершенствование ранее приобретенных профессиональных знаний, умений и навыков;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расширение профессиональных возможностей путем получения дополнительных квалификаций в связи с изменениями структуры рынка труда.</w:t>
      </w:r>
    </w:p>
    <w:p w:rsidR="00CE2020" w:rsidRPr="00CE2020" w:rsidRDefault="00CE2020" w:rsidP="00CE2020">
      <w:pPr>
        <w:pStyle w:val="a9"/>
        <w:rPr>
          <w:rFonts w:ascii="Times New Roman" w:eastAsia="Times New Roman" w:hAnsi="Times New Roman" w:cs="Times New Roman"/>
          <w:b/>
          <w:bCs/>
          <w:sz w:val="28"/>
          <w:szCs w:val="28"/>
        </w:rPr>
      </w:pPr>
      <w:bookmarkStart w:id="34" w:name="A3SP0WPMQG"/>
      <w:bookmarkEnd w:id="34"/>
      <w:r w:rsidRPr="00CE2020">
        <w:rPr>
          <w:rFonts w:ascii="Times New Roman" w:eastAsia="Times New Roman" w:hAnsi="Times New Roman" w:cs="Times New Roman"/>
          <w:b/>
          <w:bCs/>
          <w:sz w:val="28"/>
          <w:szCs w:val="28"/>
        </w:rPr>
        <w:t>2. Порядок деятельности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Организации образования самостоятельны в организации учебно-воспитательного процесса, подборе и расстановке кадров, учебно-методической, финансово-хозяйственной деятельности в пределах, установленных законодательством Республики Казахстан, настоящими Типовыми правилами и уставами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6. Основой организации образования учебного и воспитательного процесса являются планирование и учет учебной, учебно-методической и воспитательной работы, осуществляемой организацией.</w:t>
      </w:r>
    </w:p>
    <w:p w:rsidR="00CE2020" w:rsidRPr="00BF1269" w:rsidRDefault="00CE2020" w:rsidP="00CE2020">
      <w:pPr>
        <w:pStyle w:val="a9"/>
        <w:rPr>
          <w:rFonts w:ascii="Times New Roman" w:eastAsia="Times New Roman" w:hAnsi="Times New Roman" w:cs="Times New Roman"/>
          <w:color w:val="FF0000"/>
          <w:sz w:val="28"/>
          <w:szCs w:val="28"/>
        </w:rPr>
      </w:pPr>
      <w:r w:rsidRPr="00CE2020">
        <w:rPr>
          <w:rFonts w:ascii="Times New Roman" w:eastAsia="Times New Roman" w:hAnsi="Times New Roman" w:cs="Times New Roman"/>
          <w:sz w:val="28"/>
          <w:szCs w:val="28"/>
        </w:rPr>
        <w:t xml:space="preserve">7. Учебный процесс организаций образования осуществляется в соответствии с учебными планами и программами. Учебные планы и программы, календарные графики учебного процесса утверждаются организациями. </w:t>
      </w:r>
      <w:r w:rsidRPr="00BF1269">
        <w:rPr>
          <w:rFonts w:ascii="Times New Roman" w:eastAsia="Times New Roman" w:hAnsi="Times New Roman" w:cs="Times New Roman"/>
          <w:color w:val="FF0000"/>
          <w:sz w:val="28"/>
          <w:szCs w:val="28"/>
        </w:rPr>
        <w:t>При обучении лиц с ограниченными возможностями создаются условия с учетом их индивидуальных потребностей.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Итоговая оценка уровня знаний обучающихся, прошедших повышение квалификации по образовательным программам дополнительного образования для взрослых, проводится экзаменационными комиссиями, состав которых утверждается руководителем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9. При невыполнении обучающимся требований учебного плана и нарушении им устава организации он отчисляется из состава обучающихся приказом руководителя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Повышение квалификации кадров осуществляется на основе договоров, заключаемых с предприятиями (объединениями), организациями, органами занятости, а также другими юридическими и физическими лицами.</w:t>
      </w:r>
    </w:p>
    <w:p w:rsidR="00CE2020" w:rsidRPr="00BF1269" w:rsidRDefault="00CE2020" w:rsidP="00CE2020">
      <w:pPr>
        <w:pStyle w:val="a9"/>
        <w:rPr>
          <w:rFonts w:ascii="Times New Roman" w:eastAsia="Times New Roman" w:hAnsi="Times New Roman" w:cs="Times New Roman"/>
          <w:color w:val="FF0000"/>
          <w:sz w:val="28"/>
          <w:szCs w:val="28"/>
        </w:rPr>
      </w:pPr>
      <w:r w:rsidRPr="00CE2020">
        <w:rPr>
          <w:rFonts w:ascii="Times New Roman" w:eastAsia="Times New Roman" w:hAnsi="Times New Roman" w:cs="Times New Roman"/>
          <w:sz w:val="28"/>
          <w:szCs w:val="28"/>
        </w:rPr>
        <w:t xml:space="preserve">11. Лицам, получившим дополнительное образование для взрослых, выдается </w:t>
      </w:r>
      <w:r w:rsidRPr="00BF1269">
        <w:rPr>
          <w:rFonts w:ascii="Times New Roman" w:eastAsia="Times New Roman" w:hAnsi="Times New Roman" w:cs="Times New Roman"/>
          <w:color w:val="FF0000"/>
          <w:sz w:val="28"/>
          <w:szCs w:val="28"/>
        </w:rPr>
        <w:t>свидетельство (сертификат) о присвоении квалификации установленного образца.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12. Периодичность прохождения специалистами повышения квалификации устанавливается заказчиком, за исключением случаев, предусмотренных </w:t>
      </w:r>
      <w:hyperlink r:id="rId86" w:tooltip="Ссылка на Закон Республики Казахстан Об образовании" w:history="1">
        <w:r w:rsidRPr="00CE2020">
          <w:rPr>
            <w:rFonts w:ascii="Times New Roman" w:eastAsia="Times New Roman" w:hAnsi="Times New Roman" w:cs="Times New Roman"/>
            <w:color w:val="0000FF"/>
            <w:sz w:val="28"/>
            <w:szCs w:val="28"/>
            <w:u w:val="single"/>
          </w:rPr>
          <w:t>Законом</w:t>
        </w:r>
      </w:hyperlink>
      <w:r w:rsidRPr="00CE2020">
        <w:rPr>
          <w:rFonts w:ascii="Times New Roman" w:eastAsia="Times New Roman" w:hAnsi="Times New Roman" w:cs="Times New Roman"/>
          <w:sz w:val="28"/>
          <w:szCs w:val="28"/>
        </w:rPr>
        <w:t xml:space="preserve"> "Об образовании".</w:t>
      </w:r>
    </w:p>
    <w:p w:rsidR="00CE2020" w:rsidRPr="00BF1269" w:rsidRDefault="00CE2020" w:rsidP="00CE2020">
      <w:pPr>
        <w:pStyle w:val="a9"/>
        <w:rPr>
          <w:rFonts w:ascii="Times New Roman" w:eastAsia="Times New Roman" w:hAnsi="Times New Roman" w:cs="Times New Roman"/>
          <w:color w:val="FF0000"/>
          <w:sz w:val="28"/>
          <w:szCs w:val="28"/>
        </w:rPr>
      </w:pPr>
      <w:r w:rsidRPr="00CE2020">
        <w:rPr>
          <w:rFonts w:ascii="Times New Roman" w:eastAsia="Times New Roman" w:hAnsi="Times New Roman" w:cs="Times New Roman"/>
          <w:sz w:val="28"/>
          <w:szCs w:val="28"/>
        </w:rPr>
        <w:t xml:space="preserve">13. </w:t>
      </w:r>
      <w:r w:rsidRPr="00BF1269">
        <w:rPr>
          <w:rFonts w:ascii="Times New Roman" w:eastAsia="Times New Roman" w:hAnsi="Times New Roman" w:cs="Times New Roman"/>
          <w:color w:val="FF0000"/>
          <w:sz w:val="28"/>
          <w:szCs w:val="28"/>
        </w:rPr>
        <w:t xml:space="preserve">К педагогическим работникам организаций образования относятся лица, занимающиеся образовательной деятельностью, связанной с обучением и воспитанием </w:t>
      </w:r>
      <w:r w:rsidRPr="00BF1269">
        <w:rPr>
          <w:rFonts w:ascii="Times New Roman" w:eastAsia="Times New Roman" w:hAnsi="Times New Roman" w:cs="Times New Roman"/>
          <w:color w:val="FF0000"/>
          <w:sz w:val="28"/>
          <w:szCs w:val="28"/>
        </w:rPr>
        <w:lastRenderedPageBreak/>
        <w:t>обучающихся и воспитанников в организациях образования, а также других организациях, реализующих образовательные программы.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14. Замещение должностей педагогических работников организации образования, независимо от форм собственности и ведомственной подчиненности осуществляется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15. Дополнительное образование для взрослых осуществляется за счет средств работодателей или иных средств, не запрещенных законодательством Республики Казахстан, в соответствии с договором обучения.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Формы, содержание, объем дополнительного образования для взрослых определяются работодателем на основании действующих дополнительных образовательных программ по соответствующей профессии.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Зачисление на обучение производится приказом руководителя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Обучающемуся на время обучения выдается справка, свидетельствующая о сроках его пребывания на учебе в данной организации.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16. Порядок получения дополнительного образования для взрослых гражданами иностранных государств определяется международными соглашениями и действующим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17. Дополнительное образование для взрослых может осуществляться как за счет бюджетных средств, так и на платной основе.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Стоимость обучения на платной основе определяется организацией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18. Обучающиеся организаций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участвуют в определении содержания образовательных программ;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пользуются имеющимися нормативными и инструктивными документами, учебными и учебно-методическими материалами, необходимыми для освоения дополнительных образовательных программ, а также библиотечным и информационным фондом, услугами других подразделений;</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принимают участие в конференциях и научных семинарах, публикуют в изданиях организаций образования свои рефераты, труды и другие материалы.</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19. Работники, проходящие повышение квалификации, пользуются гарантиями, предусмотренными </w:t>
      </w:r>
      <w:hyperlink r:id="rId87" w:tooltip="Ссылка на Трудовой кодекс Республики Казахстан" w:history="1">
        <w:r w:rsidRPr="00CE2020">
          <w:rPr>
            <w:rFonts w:ascii="Times New Roman" w:eastAsia="Times New Roman" w:hAnsi="Times New Roman" w:cs="Times New Roman"/>
            <w:color w:val="0000FF"/>
            <w:sz w:val="28"/>
            <w:szCs w:val="28"/>
            <w:u w:val="single"/>
          </w:rPr>
          <w:t>Трудовым кодексом</w:t>
        </w:r>
      </w:hyperlink>
      <w:r w:rsidRPr="00CE2020">
        <w:rPr>
          <w:rFonts w:ascii="Times New Roman" w:eastAsia="Times New Roman" w:hAnsi="Times New Roman" w:cs="Times New Roman"/>
          <w:sz w:val="28"/>
          <w:szCs w:val="28"/>
        </w:rPr>
        <w:t>, коллективным, трудовым договорами.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20. Работодатель создает работникам, проходящим повышение, квалификации условия для совмещения работы с обучением, предусмотренные Трудовым кодексом, соглашениями, коллективным, трудовым договорами.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21. Необходимость и объем повышения квалификации для функционирования и развития организации образования определяются работодателем.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22. В случае расторжения трудового договора до срока, установленного договором обучения, по инициативе работника или работодателя вследствие вины работника, работник возмещает работодателю затраты, связанные с его обучением, пропорционально недоработанному сроку отработки. В соглашении, коллективном и (или) трудовом договорах работодателя могут предусматриваться льготы и компенсационные выплаты, связанные с обучением.</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23. Непосредственное управление организацией образования осуществляет руководитель. Руководитель организации образования назначается и освобождается от должности в порядке, установленном законодательством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24. Руководитель организации образования несет ответственность за: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нарушение прав и свобод обучающихся, воспитанников, работников организации образования;</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lastRenderedPageBreak/>
        <w:t>2) невыполнение функций, отнесенных к его компетенции;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жизнь и здоровье обучающихся и работников организаций образования во время учебно-воспитательного процесса, соблюдение норм охраны труда и техники безопасности;</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4) состояние финансово-хозяйственной деятельности, в том числе нецелевое использование материальных и денежных средств;</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5) иные нарушения требований, предусмотренных в нормативных правовых актах и условиях трудового договора.</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25. Создание, реорганизация и ликвидация организаций образования осуществляются в соответствии с законодательством Республики Казахстан.</w:t>
      </w:r>
    </w:p>
    <w:p w:rsidR="00477C02" w:rsidRDefault="00477C02" w:rsidP="00CE2020">
      <w:pPr>
        <w:pStyle w:val="a9"/>
        <w:rPr>
          <w:rFonts w:ascii="Times New Roman" w:eastAsia="Times New Roman" w:hAnsi="Times New Roman" w:cs="Times New Roman"/>
          <w:sz w:val="28"/>
          <w:szCs w:val="28"/>
        </w:rPr>
      </w:pP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Приложение</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к постановлению Правительства Республики Казахстан от 17 мая 2013 года №499</w:t>
      </w:r>
    </w:p>
    <w:p w:rsidR="00BF1269" w:rsidRDefault="00BF1269" w:rsidP="00CE2020">
      <w:pPr>
        <w:pStyle w:val="a9"/>
        <w:rPr>
          <w:rFonts w:ascii="Times New Roman" w:eastAsia="Times New Roman" w:hAnsi="Times New Roman" w:cs="Times New Roman"/>
          <w:b/>
          <w:bCs/>
          <w:sz w:val="28"/>
          <w:szCs w:val="28"/>
        </w:rPr>
      </w:pPr>
      <w:bookmarkStart w:id="35" w:name="A3SP0WRGAE"/>
      <w:bookmarkEnd w:id="35"/>
    </w:p>
    <w:p w:rsidR="00CE2020" w:rsidRPr="009451DD" w:rsidRDefault="00CE2020" w:rsidP="00BF1269">
      <w:pPr>
        <w:pStyle w:val="a9"/>
        <w:jc w:val="center"/>
        <w:rPr>
          <w:rFonts w:ascii="Times New Roman" w:eastAsia="Times New Roman" w:hAnsi="Times New Roman" w:cs="Times New Roman"/>
          <w:b/>
          <w:bCs/>
          <w:color w:val="FF0000"/>
          <w:sz w:val="28"/>
          <w:szCs w:val="28"/>
        </w:rPr>
      </w:pPr>
      <w:r w:rsidRPr="009451DD">
        <w:rPr>
          <w:rFonts w:ascii="Times New Roman" w:eastAsia="Times New Roman" w:hAnsi="Times New Roman" w:cs="Times New Roman"/>
          <w:b/>
          <w:bCs/>
          <w:color w:val="FF0000"/>
          <w:sz w:val="28"/>
          <w:szCs w:val="28"/>
        </w:rPr>
        <w:t>Перечень утративших силу некоторых решений Правительства Республики Казахстан</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 Постановление Правительства Республики Казахстан от 2 декабря 1999 года № 1839 "Об утверждении Типового положения об организациях образования соответствующих типов" (САПП Республики Казахстан, 1999 г., № 53, ст. 523).</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2. Постановление Правительства Республики Казахстан от 22 июня 2001 года № 849 "Об утверждении положения о деятельности внешкольных организаций" (САПП Республики Казахстан, 2001 г., № 23, ст. 29).</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3. Постановление Правительства Республики Казахстан от 16 ноября 2004 года № 1208 "О внесении дополнения и изменения в постановление Правительства Республики Казахстан от 22 июня 2001 года № 849" (САПП Республики Казахстан, 2004 г., № 45, ст. 571).</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4. Постановление Правительства Республики Казахстан от 21 декабря 2004 года № </w:t>
      </w:r>
      <w:r w:rsidRPr="009451DD">
        <w:rPr>
          <w:rFonts w:ascii="Times New Roman" w:eastAsia="Times New Roman" w:hAnsi="Times New Roman" w:cs="Times New Roman"/>
          <w:color w:val="FF0000"/>
          <w:sz w:val="28"/>
          <w:szCs w:val="28"/>
        </w:rPr>
        <w:t>1353 "Об утверждении Типовых правил деятельности дошкольных организаций образования"</w:t>
      </w:r>
      <w:r w:rsidRPr="00CE2020">
        <w:rPr>
          <w:rFonts w:ascii="Times New Roman" w:eastAsia="Times New Roman" w:hAnsi="Times New Roman" w:cs="Times New Roman"/>
          <w:sz w:val="28"/>
          <w:szCs w:val="28"/>
        </w:rPr>
        <w:t xml:space="preserve"> (САПП Республики Казахстан, 2004 г., № 50, ст. 647).</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5. Постановление Правительства Республики Казахстан от 25 января 2005 года </w:t>
      </w:r>
      <w:r w:rsidRPr="009451DD">
        <w:rPr>
          <w:rFonts w:ascii="Times New Roman" w:eastAsia="Times New Roman" w:hAnsi="Times New Roman" w:cs="Times New Roman"/>
          <w:color w:val="FF0000"/>
          <w:sz w:val="28"/>
          <w:szCs w:val="28"/>
        </w:rPr>
        <w:t>№ 59 "Об утверждении Типовых правил деятельности организаций образования для детейсирот и детей, оставшихся без попечения родителей"</w:t>
      </w:r>
      <w:r w:rsidRPr="00CE2020">
        <w:rPr>
          <w:rFonts w:ascii="Times New Roman" w:eastAsia="Times New Roman" w:hAnsi="Times New Roman" w:cs="Times New Roman"/>
          <w:sz w:val="28"/>
          <w:szCs w:val="28"/>
        </w:rPr>
        <w:t xml:space="preserve"> (САПП Республики Казахстан, 2005 г., № 3, ст.31).</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6. Постановление Правительства Республики Казахстан от 3 февраля 2005 года № </w:t>
      </w:r>
      <w:r w:rsidRPr="009451DD">
        <w:rPr>
          <w:rFonts w:ascii="Times New Roman" w:eastAsia="Times New Roman" w:hAnsi="Times New Roman" w:cs="Times New Roman"/>
          <w:color w:val="FF0000"/>
          <w:sz w:val="28"/>
          <w:szCs w:val="28"/>
        </w:rPr>
        <w:t>94 "Об утверждении Типовых правил деятельности организаций образования, реализующих образовательные программы дополнительного профессионального образования"</w:t>
      </w:r>
      <w:r w:rsidRPr="00CE2020">
        <w:rPr>
          <w:rFonts w:ascii="Times New Roman" w:eastAsia="Times New Roman" w:hAnsi="Times New Roman" w:cs="Times New Roman"/>
          <w:sz w:val="28"/>
          <w:szCs w:val="28"/>
        </w:rPr>
        <w:t xml:space="preserve"> (САПП Республики Казахстан, 2005 г., № 5, ст. 47).</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7. Постановление Правительства Республики Казахстан от 3 февраля 2005 года № </w:t>
      </w:r>
      <w:r w:rsidRPr="009451DD">
        <w:rPr>
          <w:rFonts w:ascii="Times New Roman" w:eastAsia="Times New Roman" w:hAnsi="Times New Roman" w:cs="Times New Roman"/>
          <w:color w:val="FF0000"/>
          <w:sz w:val="28"/>
          <w:szCs w:val="28"/>
        </w:rPr>
        <w:t>100 "Об утверждении Типовых правил деятельности специальных организаций образования"</w:t>
      </w:r>
      <w:r w:rsidRPr="00CE2020">
        <w:rPr>
          <w:rFonts w:ascii="Times New Roman" w:eastAsia="Times New Roman" w:hAnsi="Times New Roman" w:cs="Times New Roman"/>
          <w:sz w:val="28"/>
          <w:szCs w:val="28"/>
        </w:rPr>
        <w:t xml:space="preserve"> (САПП Республики Казахстан, 2005 г., № 6, ст. 50).</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8. Постановление Правительства Республики Казахстан от 7 февраля 2005 года № 113 "Об утверждении Типовых правил деятельности организаций образования, реализующих образовательные программы послевузовского профессионального образования" (САПП Республики Казахстан, 2005 г., № 6, ст. 61).</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9. Постановление Правительства Республики Казахстан от 28 февраля 2005 года № </w:t>
      </w:r>
      <w:r w:rsidRPr="009451DD">
        <w:rPr>
          <w:rFonts w:ascii="Times New Roman" w:eastAsia="Times New Roman" w:hAnsi="Times New Roman" w:cs="Times New Roman"/>
          <w:color w:val="FF0000"/>
          <w:sz w:val="28"/>
          <w:szCs w:val="28"/>
        </w:rPr>
        <w:t xml:space="preserve">174 "Об утверждении Типовых правил деятельности организаций образования, </w:t>
      </w:r>
      <w:r w:rsidRPr="009451DD">
        <w:rPr>
          <w:rFonts w:ascii="Times New Roman" w:eastAsia="Times New Roman" w:hAnsi="Times New Roman" w:cs="Times New Roman"/>
          <w:color w:val="FF0000"/>
          <w:sz w:val="28"/>
          <w:szCs w:val="28"/>
        </w:rPr>
        <w:lastRenderedPageBreak/>
        <w:t>реализующих образовательные программы начального профессионального образования"</w:t>
      </w:r>
      <w:r w:rsidRPr="00CE2020">
        <w:rPr>
          <w:rFonts w:ascii="Times New Roman" w:eastAsia="Times New Roman" w:hAnsi="Times New Roman" w:cs="Times New Roman"/>
          <w:sz w:val="28"/>
          <w:szCs w:val="28"/>
        </w:rPr>
        <w:t xml:space="preserve"> (САПП Республики Казахстан, 2005 г., № 9, ст.95).</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10. Постановление Правительства Республики Казахстан от 2 марта 2005 года № 195 "Об утверждении Типовых правил деятельности организаций образования, реализующих образовательные программы высшего профессионального образования" (САПП Республики Казахстан, 2005 г., № 11, ст. 110).</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11. Постановление Правительства Республики Казахстан от 4 марта 2005 года № </w:t>
      </w:r>
      <w:r w:rsidRPr="009451DD">
        <w:rPr>
          <w:rFonts w:ascii="Times New Roman" w:eastAsia="Times New Roman" w:hAnsi="Times New Roman" w:cs="Times New Roman"/>
          <w:color w:val="FF0000"/>
          <w:sz w:val="28"/>
          <w:szCs w:val="28"/>
        </w:rPr>
        <w:t>208 "Об утверждении Типовых правил деятельности организаций образования, реализующих образовательные программы среднего профессионального образования"</w:t>
      </w:r>
      <w:r w:rsidRPr="00CE2020">
        <w:rPr>
          <w:rFonts w:ascii="Times New Roman" w:eastAsia="Times New Roman" w:hAnsi="Times New Roman" w:cs="Times New Roman"/>
          <w:sz w:val="28"/>
          <w:szCs w:val="28"/>
        </w:rPr>
        <w:t xml:space="preserve"> (САПП Республики Казахстан, 2005 г., № 11, ст.115).</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12. Постановление Правительства Республики Казахстан от 11 марта 2005 года № </w:t>
      </w:r>
      <w:r w:rsidRPr="009451DD">
        <w:rPr>
          <w:rFonts w:ascii="Times New Roman" w:eastAsia="Times New Roman" w:hAnsi="Times New Roman" w:cs="Times New Roman"/>
          <w:color w:val="FF0000"/>
          <w:sz w:val="28"/>
          <w:szCs w:val="28"/>
        </w:rPr>
        <w:t>224 "Об утверждении Типовых правил деятельности организаций образования, реализующих образовательные программы среднего общего образования"</w:t>
      </w:r>
      <w:r w:rsidRPr="00CE2020">
        <w:rPr>
          <w:rFonts w:ascii="Times New Roman" w:eastAsia="Times New Roman" w:hAnsi="Times New Roman" w:cs="Times New Roman"/>
          <w:sz w:val="28"/>
          <w:szCs w:val="28"/>
        </w:rPr>
        <w:t xml:space="preserve"> (САПП Республики Казахстан, 2005 г., № 12, ст. 124).</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13. Постановление Правительства Республики Казахстан от 28 сентября 2006 года № 934 "О внесении изменений и дополнений в некоторые решения Правительства Республики Казахстан по вопросам образования" (САПП Республики Казахстан, 2006 г., № 36, ст. 400).</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14. Постановление Правительства Республики Казахстан от 25 января 2008 года № 69 "Об утверждении Правил деятельности специализированных организаций образования для одаренных детей" (САПП Республики Казахстан, 2008 г., № 2, ст. 32;).</w:t>
      </w: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sz w:val="28"/>
          <w:szCs w:val="28"/>
        </w:rPr>
        <w:t xml:space="preserve">15. </w:t>
      </w:r>
      <w:hyperlink r:id="rId88" w:anchor="B3SP0WS1RH" w:tooltip="Ссылка на Постановление Правительства Республики Казахстан О некоторых вопросах республиканских учебных заведений Агентства Республики Казахстан по делам... :: 2. В постановлении Правительства Республики Казахстан от 25 января 2008 года № 69 " w:history="1">
        <w:r w:rsidRPr="00CE2020">
          <w:rPr>
            <w:rFonts w:ascii="Times New Roman" w:eastAsia="Times New Roman" w:hAnsi="Times New Roman" w:cs="Times New Roman"/>
            <w:color w:val="0000FF"/>
            <w:sz w:val="28"/>
            <w:szCs w:val="28"/>
            <w:u w:val="single"/>
          </w:rPr>
          <w:t>Пункт 2</w:t>
        </w:r>
      </w:hyperlink>
      <w:r w:rsidRPr="00CE2020">
        <w:rPr>
          <w:rFonts w:ascii="Times New Roman" w:eastAsia="Times New Roman" w:hAnsi="Times New Roman" w:cs="Times New Roman"/>
          <w:sz w:val="28"/>
          <w:szCs w:val="28"/>
        </w:rPr>
        <w:t xml:space="preserve"> Изменений, которые вносятся в некоторые решения Правительства Республики Казахстан, утвержденные Постановлением Правительства Республики Казахстан от 31 августа 2012 года № 1109 "О некоторых вопросах республиканских учебных заведений Агентства Республики Казахстан по делам спорта и физической культуры" (САПП Республики Казахстан, 2012 г., № 67, ст. 974).</w:t>
      </w:r>
    </w:p>
    <w:p w:rsidR="009451DD" w:rsidRDefault="009451DD" w:rsidP="00CE2020">
      <w:pPr>
        <w:pStyle w:val="a9"/>
        <w:rPr>
          <w:rFonts w:ascii="Times New Roman" w:eastAsia="Times New Roman" w:hAnsi="Times New Roman" w:cs="Times New Roman"/>
          <w:b/>
          <w:bCs/>
          <w:sz w:val="28"/>
          <w:szCs w:val="28"/>
        </w:rPr>
      </w:pPr>
    </w:p>
    <w:p w:rsidR="00CE2020" w:rsidRPr="00CE2020" w:rsidRDefault="00CE2020" w:rsidP="00CE2020">
      <w:pPr>
        <w:pStyle w:val="a9"/>
        <w:rPr>
          <w:rFonts w:ascii="Times New Roman" w:eastAsia="Times New Roman" w:hAnsi="Times New Roman" w:cs="Times New Roman"/>
          <w:sz w:val="28"/>
          <w:szCs w:val="28"/>
        </w:rPr>
      </w:pPr>
      <w:r w:rsidRPr="00CE2020">
        <w:rPr>
          <w:rFonts w:ascii="Times New Roman" w:eastAsia="Times New Roman" w:hAnsi="Times New Roman" w:cs="Times New Roman"/>
          <w:b/>
          <w:bCs/>
          <w:sz w:val="28"/>
          <w:szCs w:val="28"/>
        </w:rPr>
        <w:t>© 2003—2013 СоюзПравоИнформ.</w:t>
      </w:r>
      <w:r w:rsidRPr="00CE2020">
        <w:rPr>
          <w:rFonts w:ascii="Times New Roman" w:eastAsia="Times New Roman" w:hAnsi="Times New Roman" w:cs="Times New Roman"/>
          <w:sz w:val="28"/>
          <w:szCs w:val="28"/>
        </w:rPr>
        <w:br/>
        <w:t>При копировании материала с сайта, ссылка на источник обязательна.</w:t>
      </w:r>
    </w:p>
    <w:p w:rsidR="00D73F16" w:rsidRPr="00CE2020" w:rsidRDefault="00D73F16" w:rsidP="00CE2020">
      <w:pPr>
        <w:pStyle w:val="a9"/>
        <w:rPr>
          <w:rFonts w:ascii="Times New Roman" w:hAnsi="Times New Roman" w:cs="Times New Roman"/>
          <w:sz w:val="28"/>
          <w:szCs w:val="28"/>
        </w:rPr>
      </w:pPr>
    </w:p>
    <w:sectPr w:rsidR="00D73F16" w:rsidRPr="00CE2020" w:rsidSect="00CE202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FA0D97"/>
    <w:multiLevelType w:val="multilevel"/>
    <w:tmpl w:val="FC722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BA354B"/>
    <w:multiLevelType w:val="multilevel"/>
    <w:tmpl w:val="8B2E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B17543"/>
    <w:multiLevelType w:val="hybridMultilevel"/>
    <w:tmpl w:val="D75A142E"/>
    <w:lvl w:ilvl="0" w:tplc="76D8B940">
      <w:start w:val="65535"/>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6950A83"/>
    <w:multiLevelType w:val="hybridMultilevel"/>
    <w:tmpl w:val="CD340254"/>
    <w:lvl w:ilvl="0" w:tplc="1F72A0E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6CE7DA1"/>
    <w:multiLevelType w:val="multilevel"/>
    <w:tmpl w:val="A0461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10"/>
  <w:displayHorizontalDrawingGridEvery w:val="2"/>
  <w:characterSpacingControl w:val="doNotCompress"/>
  <w:compat>
    <w:useFELayout/>
  </w:compat>
  <w:rsids>
    <w:rsidRoot w:val="00CE2020"/>
    <w:rsid w:val="00017746"/>
    <w:rsid w:val="00191906"/>
    <w:rsid w:val="0022144D"/>
    <w:rsid w:val="002907A5"/>
    <w:rsid w:val="00364779"/>
    <w:rsid w:val="003C36B9"/>
    <w:rsid w:val="00477C02"/>
    <w:rsid w:val="004F3E8C"/>
    <w:rsid w:val="005A2D0C"/>
    <w:rsid w:val="007E543B"/>
    <w:rsid w:val="009451DD"/>
    <w:rsid w:val="00951B72"/>
    <w:rsid w:val="00A33205"/>
    <w:rsid w:val="00A51E03"/>
    <w:rsid w:val="00A925DA"/>
    <w:rsid w:val="00B56F36"/>
    <w:rsid w:val="00BF1269"/>
    <w:rsid w:val="00CE2020"/>
    <w:rsid w:val="00D73F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E8C"/>
  </w:style>
  <w:style w:type="paragraph" w:styleId="2">
    <w:name w:val="heading 2"/>
    <w:basedOn w:val="a"/>
    <w:link w:val="20"/>
    <w:uiPriority w:val="9"/>
    <w:qFormat/>
    <w:rsid w:val="00CE202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E202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E2020"/>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E2020"/>
    <w:rPr>
      <w:rFonts w:ascii="Times New Roman" w:eastAsia="Times New Roman" w:hAnsi="Times New Roman" w:cs="Times New Roman"/>
      <w:b/>
      <w:bCs/>
      <w:sz w:val="27"/>
      <w:szCs w:val="27"/>
    </w:rPr>
  </w:style>
  <w:style w:type="character" w:styleId="a3">
    <w:name w:val="Hyperlink"/>
    <w:basedOn w:val="a0"/>
    <w:uiPriority w:val="99"/>
    <w:unhideWhenUsed/>
    <w:rsid w:val="00CE2020"/>
    <w:rPr>
      <w:color w:val="0000FF"/>
      <w:u w:val="single"/>
    </w:rPr>
  </w:style>
  <w:style w:type="character" w:styleId="a4">
    <w:name w:val="FollowedHyperlink"/>
    <w:basedOn w:val="a0"/>
    <w:uiPriority w:val="99"/>
    <w:semiHidden/>
    <w:unhideWhenUsed/>
    <w:rsid w:val="00CE2020"/>
    <w:rPr>
      <w:color w:val="800080"/>
      <w:u w:val="single"/>
    </w:rPr>
  </w:style>
  <w:style w:type="paragraph" w:customStyle="1" w:styleId="pull-right">
    <w:name w:val="pull-right"/>
    <w:basedOn w:val="a"/>
    <w:rsid w:val="00CE20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tate">
    <w:name w:val="doc-state"/>
    <w:basedOn w:val="a"/>
    <w:rsid w:val="00CE20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info">
    <w:name w:val="doc-info"/>
    <w:basedOn w:val="a"/>
    <w:rsid w:val="00CE20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name">
    <w:name w:val="dname"/>
    <w:basedOn w:val="a"/>
    <w:rsid w:val="00CE2020"/>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rmal (Web)"/>
    <w:basedOn w:val="a"/>
    <w:uiPriority w:val="99"/>
    <w:semiHidden/>
    <w:unhideWhenUsed/>
    <w:rsid w:val="00CE202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CE2020"/>
    <w:rPr>
      <w:b/>
      <w:bCs/>
    </w:rPr>
  </w:style>
  <w:style w:type="paragraph" w:styleId="a7">
    <w:name w:val="Balloon Text"/>
    <w:basedOn w:val="a"/>
    <w:link w:val="a8"/>
    <w:uiPriority w:val="99"/>
    <w:semiHidden/>
    <w:unhideWhenUsed/>
    <w:rsid w:val="00CE202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E2020"/>
    <w:rPr>
      <w:rFonts w:ascii="Tahoma" w:hAnsi="Tahoma" w:cs="Tahoma"/>
      <w:sz w:val="16"/>
      <w:szCs w:val="16"/>
    </w:rPr>
  </w:style>
  <w:style w:type="paragraph" w:styleId="a9">
    <w:name w:val="No Spacing"/>
    <w:uiPriority w:val="1"/>
    <w:qFormat/>
    <w:rsid w:val="00CE2020"/>
    <w:pPr>
      <w:spacing w:after="0" w:line="240" w:lineRule="auto"/>
    </w:pPr>
  </w:style>
</w:styles>
</file>

<file path=word/webSettings.xml><?xml version="1.0" encoding="utf-8"?>
<w:webSettings xmlns:r="http://schemas.openxmlformats.org/officeDocument/2006/relationships" xmlns:w="http://schemas.openxmlformats.org/wordprocessingml/2006/main">
  <w:divs>
    <w:div w:id="515659833">
      <w:bodyDiv w:val="1"/>
      <w:marLeft w:val="0"/>
      <w:marRight w:val="0"/>
      <w:marTop w:val="0"/>
      <w:marBottom w:val="0"/>
      <w:divBdr>
        <w:top w:val="none" w:sz="0" w:space="0" w:color="auto"/>
        <w:left w:val="none" w:sz="0" w:space="0" w:color="auto"/>
        <w:bottom w:val="none" w:sz="0" w:space="0" w:color="auto"/>
        <w:right w:val="none" w:sz="0" w:space="0" w:color="auto"/>
      </w:divBdr>
      <w:divsChild>
        <w:div w:id="1805541113">
          <w:marLeft w:val="0"/>
          <w:marRight w:val="0"/>
          <w:marTop w:val="0"/>
          <w:marBottom w:val="0"/>
          <w:divBdr>
            <w:top w:val="none" w:sz="0" w:space="0" w:color="auto"/>
            <w:left w:val="none" w:sz="0" w:space="0" w:color="auto"/>
            <w:bottom w:val="none" w:sz="0" w:space="0" w:color="auto"/>
            <w:right w:val="none" w:sz="0" w:space="0" w:color="auto"/>
          </w:divBdr>
          <w:divsChild>
            <w:div w:id="1624266110">
              <w:marLeft w:val="0"/>
              <w:marRight w:val="0"/>
              <w:marTop w:val="0"/>
              <w:marBottom w:val="0"/>
              <w:divBdr>
                <w:top w:val="none" w:sz="0" w:space="0" w:color="auto"/>
                <w:left w:val="none" w:sz="0" w:space="0" w:color="auto"/>
                <w:bottom w:val="none" w:sz="0" w:space="0" w:color="auto"/>
                <w:right w:val="none" w:sz="0" w:space="0" w:color="auto"/>
              </w:divBdr>
              <w:divsChild>
                <w:div w:id="198045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6111">
          <w:marLeft w:val="0"/>
          <w:marRight w:val="0"/>
          <w:marTop w:val="0"/>
          <w:marBottom w:val="0"/>
          <w:divBdr>
            <w:top w:val="none" w:sz="0" w:space="0" w:color="auto"/>
            <w:left w:val="none" w:sz="0" w:space="0" w:color="auto"/>
            <w:bottom w:val="none" w:sz="0" w:space="0" w:color="auto"/>
            <w:right w:val="none" w:sz="0" w:space="0" w:color="auto"/>
          </w:divBdr>
          <w:divsChild>
            <w:div w:id="2076584955">
              <w:marLeft w:val="0"/>
              <w:marRight w:val="0"/>
              <w:marTop w:val="0"/>
              <w:marBottom w:val="0"/>
              <w:divBdr>
                <w:top w:val="none" w:sz="0" w:space="0" w:color="auto"/>
                <w:left w:val="none" w:sz="0" w:space="0" w:color="auto"/>
                <w:bottom w:val="none" w:sz="0" w:space="0" w:color="auto"/>
                <w:right w:val="none" w:sz="0" w:space="0" w:color="auto"/>
              </w:divBdr>
              <w:divsChild>
                <w:div w:id="21354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328417">
          <w:marLeft w:val="0"/>
          <w:marRight w:val="0"/>
          <w:marTop w:val="0"/>
          <w:marBottom w:val="0"/>
          <w:divBdr>
            <w:top w:val="none" w:sz="0" w:space="0" w:color="auto"/>
            <w:left w:val="none" w:sz="0" w:space="0" w:color="auto"/>
            <w:bottom w:val="none" w:sz="0" w:space="0" w:color="auto"/>
            <w:right w:val="none" w:sz="0" w:space="0" w:color="auto"/>
          </w:divBdr>
          <w:divsChild>
            <w:div w:id="1548107380">
              <w:marLeft w:val="0"/>
              <w:marRight w:val="0"/>
              <w:marTop w:val="0"/>
              <w:marBottom w:val="0"/>
              <w:divBdr>
                <w:top w:val="none" w:sz="0" w:space="0" w:color="auto"/>
                <w:left w:val="none" w:sz="0" w:space="0" w:color="auto"/>
                <w:bottom w:val="none" w:sz="0" w:space="0" w:color="auto"/>
                <w:right w:val="none" w:sz="0" w:space="0" w:color="auto"/>
              </w:divBdr>
              <w:divsChild>
                <w:div w:id="1865365600">
                  <w:marLeft w:val="0"/>
                  <w:marRight w:val="0"/>
                  <w:marTop w:val="0"/>
                  <w:marBottom w:val="0"/>
                  <w:divBdr>
                    <w:top w:val="none" w:sz="0" w:space="0" w:color="auto"/>
                    <w:left w:val="none" w:sz="0" w:space="0" w:color="auto"/>
                    <w:bottom w:val="none" w:sz="0" w:space="0" w:color="auto"/>
                    <w:right w:val="none" w:sz="0" w:space="0" w:color="auto"/>
                  </w:divBdr>
                  <w:divsChild>
                    <w:div w:id="1416510017">
                      <w:marLeft w:val="0"/>
                      <w:marRight w:val="0"/>
                      <w:marTop w:val="0"/>
                      <w:marBottom w:val="0"/>
                      <w:divBdr>
                        <w:top w:val="none" w:sz="0" w:space="0" w:color="auto"/>
                        <w:left w:val="none" w:sz="0" w:space="0" w:color="auto"/>
                        <w:bottom w:val="none" w:sz="0" w:space="0" w:color="auto"/>
                        <w:right w:val="none" w:sz="0" w:space="0" w:color="auto"/>
                      </w:divBdr>
                      <w:divsChild>
                        <w:div w:id="1172841994">
                          <w:marLeft w:val="0"/>
                          <w:marRight w:val="0"/>
                          <w:marTop w:val="0"/>
                          <w:marBottom w:val="0"/>
                          <w:divBdr>
                            <w:top w:val="none" w:sz="0" w:space="0" w:color="auto"/>
                            <w:left w:val="none" w:sz="0" w:space="0" w:color="auto"/>
                            <w:bottom w:val="none" w:sz="0" w:space="0" w:color="auto"/>
                            <w:right w:val="none" w:sz="0" w:space="0" w:color="auto"/>
                          </w:divBdr>
                          <w:divsChild>
                            <w:div w:id="102651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4405684">
          <w:marLeft w:val="0"/>
          <w:marRight w:val="0"/>
          <w:marTop w:val="0"/>
          <w:marBottom w:val="0"/>
          <w:divBdr>
            <w:top w:val="none" w:sz="0" w:space="0" w:color="auto"/>
            <w:left w:val="none" w:sz="0" w:space="0" w:color="auto"/>
            <w:bottom w:val="none" w:sz="0" w:space="0" w:color="auto"/>
            <w:right w:val="none" w:sz="0" w:space="0" w:color="auto"/>
          </w:divBdr>
          <w:divsChild>
            <w:div w:id="547573175">
              <w:marLeft w:val="0"/>
              <w:marRight w:val="0"/>
              <w:marTop w:val="0"/>
              <w:marBottom w:val="0"/>
              <w:divBdr>
                <w:top w:val="none" w:sz="0" w:space="0" w:color="auto"/>
                <w:left w:val="none" w:sz="0" w:space="0" w:color="auto"/>
                <w:bottom w:val="none" w:sz="0" w:space="0" w:color="auto"/>
                <w:right w:val="none" w:sz="0" w:space="0" w:color="auto"/>
              </w:divBdr>
              <w:divsChild>
                <w:div w:id="508175997">
                  <w:marLeft w:val="0"/>
                  <w:marRight w:val="0"/>
                  <w:marTop w:val="0"/>
                  <w:marBottom w:val="0"/>
                  <w:divBdr>
                    <w:top w:val="none" w:sz="0" w:space="0" w:color="auto"/>
                    <w:left w:val="none" w:sz="0" w:space="0" w:color="auto"/>
                    <w:bottom w:val="none" w:sz="0" w:space="0" w:color="auto"/>
                    <w:right w:val="none" w:sz="0" w:space="0" w:color="auto"/>
                  </w:divBdr>
                  <w:divsChild>
                    <w:div w:id="312873467">
                      <w:marLeft w:val="0"/>
                      <w:marRight w:val="0"/>
                      <w:marTop w:val="0"/>
                      <w:marBottom w:val="0"/>
                      <w:divBdr>
                        <w:top w:val="none" w:sz="0" w:space="0" w:color="auto"/>
                        <w:left w:val="none" w:sz="0" w:space="0" w:color="auto"/>
                        <w:bottom w:val="none" w:sz="0" w:space="0" w:color="auto"/>
                        <w:right w:val="none" w:sz="0" w:space="0" w:color="auto"/>
                      </w:divBdr>
                    </w:div>
                    <w:div w:id="1747798579">
                      <w:marLeft w:val="0"/>
                      <w:marRight w:val="0"/>
                      <w:marTop w:val="0"/>
                      <w:marBottom w:val="0"/>
                      <w:divBdr>
                        <w:top w:val="none" w:sz="0" w:space="0" w:color="auto"/>
                        <w:left w:val="none" w:sz="0" w:space="0" w:color="auto"/>
                        <w:bottom w:val="none" w:sz="0" w:space="0" w:color="auto"/>
                        <w:right w:val="none" w:sz="0" w:space="0" w:color="auto"/>
                      </w:divBdr>
                    </w:div>
                    <w:div w:id="38811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base.spinform.ru/show_doc.fwx?rgn=60069" TargetMode="External"/><Relationship Id="rId18" Type="http://schemas.openxmlformats.org/officeDocument/2006/relationships/hyperlink" Target="http://base.spinform.ru/show_doc.fwx?rgn=60069" TargetMode="External"/><Relationship Id="rId26" Type="http://schemas.openxmlformats.org/officeDocument/2006/relationships/hyperlink" Target="http://base.spinform.ru/show_doc.fwx?rgn=18150" TargetMode="External"/><Relationship Id="rId39" Type="http://schemas.openxmlformats.org/officeDocument/2006/relationships/hyperlink" Target="http://base.spinform.ru/show_doc.fwx?rgn=18150" TargetMode="External"/><Relationship Id="rId21" Type="http://schemas.openxmlformats.org/officeDocument/2006/relationships/hyperlink" Target="http://base.spinform.ru/show_doc.fwx?rgn=1162" TargetMode="External"/><Relationship Id="rId34" Type="http://schemas.openxmlformats.org/officeDocument/2006/relationships/hyperlink" Target="http://base.spinform.ru/show_doc.fwx?rgn=1161" TargetMode="External"/><Relationship Id="rId42" Type="http://schemas.openxmlformats.org/officeDocument/2006/relationships/hyperlink" Target="http://base.spinform.ru/show_doc.fwx?rgn=1161" TargetMode="External"/><Relationship Id="rId47" Type="http://schemas.openxmlformats.org/officeDocument/2006/relationships/hyperlink" Target="http://base.spinform.ru/show_doc.fwx?rgn=18150" TargetMode="External"/><Relationship Id="rId50" Type="http://schemas.openxmlformats.org/officeDocument/2006/relationships/hyperlink" Target="http://base.spinform.ru/show_doc.fwx?rgn=32815" TargetMode="External"/><Relationship Id="rId55" Type="http://schemas.openxmlformats.org/officeDocument/2006/relationships/hyperlink" Target="http://base.spinform.ru/show_doc.fwx?rgn=18150" TargetMode="External"/><Relationship Id="rId63" Type="http://schemas.openxmlformats.org/officeDocument/2006/relationships/hyperlink" Target="http://base.spinform.ru/show_doc.fwx?rgn=18150" TargetMode="External"/><Relationship Id="rId68" Type="http://schemas.openxmlformats.org/officeDocument/2006/relationships/hyperlink" Target="http://base.spinform.ru/show_doc.fwx?rgn=18150" TargetMode="External"/><Relationship Id="rId76" Type="http://schemas.openxmlformats.org/officeDocument/2006/relationships/hyperlink" Target="http://base.spinform.ru/show_doc.fwx?rgn=16750" TargetMode="External"/><Relationship Id="rId84" Type="http://schemas.openxmlformats.org/officeDocument/2006/relationships/hyperlink" Target="http://base.spinform.ru/show_doc.fwx?rgn=18150" TargetMode="External"/><Relationship Id="rId89" Type="http://schemas.openxmlformats.org/officeDocument/2006/relationships/fontTable" Target="fontTable.xml"/><Relationship Id="rId7" Type="http://schemas.openxmlformats.org/officeDocument/2006/relationships/hyperlink" Target="http://base.spinform.ru/show_doc.fwx?rgn=60069" TargetMode="External"/><Relationship Id="rId71" Type="http://schemas.openxmlformats.org/officeDocument/2006/relationships/hyperlink" Target="http://base.spinform.ru/show_doc.fwx?rgn=18150" TargetMode="External"/><Relationship Id="rId2" Type="http://schemas.openxmlformats.org/officeDocument/2006/relationships/styles" Target="styles.xml"/><Relationship Id="rId16" Type="http://schemas.openxmlformats.org/officeDocument/2006/relationships/hyperlink" Target="http://base.spinform.ru/show_doc.fwx?rgn=60069" TargetMode="External"/><Relationship Id="rId29" Type="http://schemas.openxmlformats.org/officeDocument/2006/relationships/hyperlink" Target="http://base.spinform.ru/show_doc.fwx?rgn=18150" TargetMode="External"/><Relationship Id="rId11" Type="http://schemas.openxmlformats.org/officeDocument/2006/relationships/hyperlink" Target="http://base.spinform.ru/show_doc.fwx?rgn=60069" TargetMode="External"/><Relationship Id="rId24" Type="http://schemas.openxmlformats.org/officeDocument/2006/relationships/hyperlink" Target="http://base.spinform.ru/show_doc.fwx?rgn=1162" TargetMode="External"/><Relationship Id="rId32" Type="http://schemas.openxmlformats.org/officeDocument/2006/relationships/hyperlink" Target="http://base.spinform.ru/show_doc.fwx?rgn=18150" TargetMode="External"/><Relationship Id="rId37" Type="http://schemas.openxmlformats.org/officeDocument/2006/relationships/hyperlink" Target="http://base.spinform.ru/show_doc.fwx?rgn=18150" TargetMode="External"/><Relationship Id="rId40" Type="http://schemas.openxmlformats.org/officeDocument/2006/relationships/hyperlink" Target="http://base.spinform.ru/show_doc.fwx?rgn=50546" TargetMode="External"/><Relationship Id="rId45" Type="http://schemas.openxmlformats.org/officeDocument/2006/relationships/hyperlink" Target="http://base.spinform.ru/show_doc.fwx?rgn=18150" TargetMode="External"/><Relationship Id="rId53" Type="http://schemas.openxmlformats.org/officeDocument/2006/relationships/hyperlink" Target="http://base.spinform.ru/show_doc.fwx?rgn=16750" TargetMode="External"/><Relationship Id="rId58" Type="http://schemas.openxmlformats.org/officeDocument/2006/relationships/hyperlink" Target="http://base.spinform.ru/show_doc.fwx?rgn=18150" TargetMode="External"/><Relationship Id="rId66" Type="http://schemas.openxmlformats.org/officeDocument/2006/relationships/hyperlink" Target="http://base.spinform.ru/show_doc.fwx?rgn=3146" TargetMode="External"/><Relationship Id="rId74" Type="http://schemas.openxmlformats.org/officeDocument/2006/relationships/hyperlink" Target="http://base.spinform.ru/show_doc.fwx?rgn=18150" TargetMode="External"/><Relationship Id="rId79" Type="http://schemas.openxmlformats.org/officeDocument/2006/relationships/hyperlink" Target="http://base.spinform.ru/show_doc.fwx?rgn=18150" TargetMode="External"/><Relationship Id="rId87" Type="http://schemas.openxmlformats.org/officeDocument/2006/relationships/hyperlink" Target="http://base.spinform.ru/show_doc.fwx?rgn=16750" TargetMode="External"/><Relationship Id="rId5" Type="http://schemas.openxmlformats.org/officeDocument/2006/relationships/hyperlink" Target="http://base.spinform.ru/spisdoc.fwx" TargetMode="External"/><Relationship Id="rId61" Type="http://schemas.openxmlformats.org/officeDocument/2006/relationships/hyperlink" Target="http://base.spinform.ru/show_doc.fwx?rgn=18150" TargetMode="External"/><Relationship Id="rId82" Type="http://schemas.openxmlformats.org/officeDocument/2006/relationships/hyperlink" Target="http://base.spinform.ru/show_doc.fwx?rgn=1162" TargetMode="External"/><Relationship Id="rId90" Type="http://schemas.openxmlformats.org/officeDocument/2006/relationships/theme" Target="theme/theme1.xml"/><Relationship Id="rId19" Type="http://schemas.openxmlformats.org/officeDocument/2006/relationships/hyperlink" Target="http://base.spinform.ru/show_doc.fwx?rgn=18150" TargetMode="External"/><Relationship Id="rId4" Type="http://schemas.openxmlformats.org/officeDocument/2006/relationships/webSettings" Target="webSettings.xml"/><Relationship Id="rId9" Type="http://schemas.openxmlformats.org/officeDocument/2006/relationships/hyperlink" Target="http://base.spinform.ru/show_doc.fwx?rgn=60069" TargetMode="External"/><Relationship Id="rId14" Type="http://schemas.openxmlformats.org/officeDocument/2006/relationships/hyperlink" Target="http://base.spinform.ru/show_doc.fwx?rgn=60069" TargetMode="External"/><Relationship Id="rId22" Type="http://schemas.openxmlformats.org/officeDocument/2006/relationships/hyperlink" Target="http://base.spinform.ru/show_doc.fwx?rgn=18150" TargetMode="External"/><Relationship Id="rId27" Type="http://schemas.openxmlformats.org/officeDocument/2006/relationships/hyperlink" Target="http://base.spinform.ru/show_doc.fwx?rgn=18150" TargetMode="External"/><Relationship Id="rId30" Type="http://schemas.openxmlformats.org/officeDocument/2006/relationships/hyperlink" Target="http://base.spinform.ru/show_doc.fwx?rgn=1162" TargetMode="External"/><Relationship Id="rId35" Type="http://schemas.openxmlformats.org/officeDocument/2006/relationships/hyperlink" Target="http://base.spinform.ru/show_doc.fwx?rgn=18150" TargetMode="External"/><Relationship Id="rId43" Type="http://schemas.openxmlformats.org/officeDocument/2006/relationships/hyperlink" Target="http://base.spinform.ru/show_doc.fwx?rgn=18150" TargetMode="External"/><Relationship Id="rId48" Type="http://schemas.openxmlformats.org/officeDocument/2006/relationships/hyperlink" Target="http://base.spinform.ru/show_doc.fwx?rgn=1162" TargetMode="External"/><Relationship Id="rId56" Type="http://schemas.openxmlformats.org/officeDocument/2006/relationships/hyperlink" Target="http://base.spinform.ru/show_doc.fwx?rgn=3144" TargetMode="External"/><Relationship Id="rId64" Type="http://schemas.openxmlformats.org/officeDocument/2006/relationships/hyperlink" Target="http://base.spinform.ru/show_doc.fwx?rgn=1162" TargetMode="External"/><Relationship Id="rId69" Type="http://schemas.openxmlformats.org/officeDocument/2006/relationships/hyperlink" Target="http://base.spinform.ru/show_doc.fwx?rgn=32562" TargetMode="External"/><Relationship Id="rId77" Type="http://schemas.openxmlformats.org/officeDocument/2006/relationships/hyperlink" Target="http://base.spinform.ru/show_doc.fwx?rgn=18150" TargetMode="External"/><Relationship Id="rId8" Type="http://schemas.openxmlformats.org/officeDocument/2006/relationships/hyperlink" Target="http://base.spinform.ru/show_doc.fwx?rgn=60069" TargetMode="External"/><Relationship Id="rId51" Type="http://schemas.openxmlformats.org/officeDocument/2006/relationships/hyperlink" Target="http://base.spinform.ru/show_doc.fwx?rgn=18150" TargetMode="External"/><Relationship Id="rId72" Type="http://schemas.openxmlformats.org/officeDocument/2006/relationships/hyperlink" Target="http://base.spinform.ru/show_doc.fwx?rgn=18150" TargetMode="External"/><Relationship Id="rId80" Type="http://schemas.openxmlformats.org/officeDocument/2006/relationships/hyperlink" Target="http://base.spinform.ru/show_doc.fwx?rgn=3146" TargetMode="External"/><Relationship Id="rId85" Type="http://schemas.openxmlformats.org/officeDocument/2006/relationships/hyperlink" Target="http://base.spinform.ru/show_doc.fwx?rgn=1360" TargetMode="External"/><Relationship Id="rId3" Type="http://schemas.openxmlformats.org/officeDocument/2006/relationships/settings" Target="settings.xml"/><Relationship Id="rId12" Type="http://schemas.openxmlformats.org/officeDocument/2006/relationships/hyperlink" Target="http://base.spinform.ru/show_doc.fwx?rgn=60069" TargetMode="External"/><Relationship Id="rId17" Type="http://schemas.openxmlformats.org/officeDocument/2006/relationships/hyperlink" Target="http://base.spinform.ru/show_doc.fwx?rgn=60069" TargetMode="External"/><Relationship Id="rId25" Type="http://schemas.openxmlformats.org/officeDocument/2006/relationships/hyperlink" Target="http://base.spinform.ru/show_doc.fwx?rgn=18150" TargetMode="External"/><Relationship Id="rId33" Type="http://schemas.openxmlformats.org/officeDocument/2006/relationships/hyperlink" Target="http://base.spinform.ru/show_doc.fwx?rgn=1162" TargetMode="External"/><Relationship Id="rId38" Type="http://schemas.openxmlformats.org/officeDocument/2006/relationships/hyperlink" Target="http://base.spinform.ru/show_doc.fwx?rgn=18150" TargetMode="External"/><Relationship Id="rId46" Type="http://schemas.openxmlformats.org/officeDocument/2006/relationships/hyperlink" Target="http://base.spinform.ru/show_doc.fwx?rgn=32815" TargetMode="External"/><Relationship Id="rId59" Type="http://schemas.openxmlformats.org/officeDocument/2006/relationships/hyperlink" Target="http://base.spinform.ru/show_doc.fwx?rgn=18150" TargetMode="External"/><Relationship Id="rId67" Type="http://schemas.openxmlformats.org/officeDocument/2006/relationships/hyperlink" Target="http://base.spinform.ru/show_doc.fwx?rgn=49314" TargetMode="External"/><Relationship Id="rId20" Type="http://schemas.openxmlformats.org/officeDocument/2006/relationships/hyperlink" Target="http://base.spinform.ru/show_doc.fwx?rgn=50334" TargetMode="External"/><Relationship Id="rId41" Type="http://schemas.openxmlformats.org/officeDocument/2006/relationships/hyperlink" Target="http://base.spinform.ru/show_doc.fwx?rgn=1162" TargetMode="External"/><Relationship Id="rId54" Type="http://schemas.openxmlformats.org/officeDocument/2006/relationships/hyperlink" Target="http://base.spinform.ru/show_doc.fwx?rgn=18150" TargetMode="External"/><Relationship Id="rId62" Type="http://schemas.openxmlformats.org/officeDocument/2006/relationships/hyperlink" Target="http://base.spinform.ru/show_doc.fwx?rgn=18150" TargetMode="External"/><Relationship Id="rId70" Type="http://schemas.openxmlformats.org/officeDocument/2006/relationships/hyperlink" Target="http://base.spinform.ru/show_doc.fwx?rgn=3146" TargetMode="External"/><Relationship Id="rId75" Type="http://schemas.openxmlformats.org/officeDocument/2006/relationships/hyperlink" Target="http://base.spinform.ru/show_doc.fwx?rgn=1162" TargetMode="External"/><Relationship Id="rId83" Type="http://schemas.openxmlformats.org/officeDocument/2006/relationships/hyperlink" Target="http://base.spinform.ru/show_doc.fwx?rgn=16750" TargetMode="External"/><Relationship Id="rId88" Type="http://schemas.openxmlformats.org/officeDocument/2006/relationships/hyperlink" Target="http://base.spinform.ru/show_doc.fwx?rgn=54199" TargetMode="External"/><Relationship Id="rId1" Type="http://schemas.openxmlformats.org/officeDocument/2006/relationships/numbering" Target="numbering.xml"/><Relationship Id="rId6" Type="http://schemas.openxmlformats.org/officeDocument/2006/relationships/hyperlink" Target="http://base.spinform.ru/show_doc.fwx?rgn=18150" TargetMode="External"/><Relationship Id="rId15" Type="http://schemas.openxmlformats.org/officeDocument/2006/relationships/hyperlink" Target="http://base.spinform.ru/show_doc.fwx?rgn=60069" TargetMode="External"/><Relationship Id="rId23" Type="http://schemas.openxmlformats.org/officeDocument/2006/relationships/hyperlink" Target="http://base.spinform.ru/show_doc.fwx?rgn=18150" TargetMode="External"/><Relationship Id="rId28" Type="http://schemas.openxmlformats.org/officeDocument/2006/relationships/hyperlink" Target="http://base.spinform.ru/show_doc.fwx?rgn=1162" TargetMode="External"/><Relationship Id="rId36" Type="http://schemas.openxmlformats.org/officeDocument/2006/relationships/hyperlink" Target="http://base.spinform.ru/show_doc.fwx?rgn=18150" TargetMode="External"/><Relationship Id="rId49" Type="http://schemas.openxmlformats.org/officeDocument/2006/relationships/hyperlink" Target="http://base.spinform.ru/show_doc.fwx?rgn=18150" TargetMode="External"/><Relationship Id="rId57" Type="http://schemas.openxmlformats.org/officeDocument/2006/relationships/hyperlink" Target="http://base.spinform.ru/show_doc.fwx?rgn=1162" TargetMode="External"/><Relationship Id="rId10" Type="http://schemas.openxmlformats.org/officeDocument/2006/relationships/hyperlink" Target="http://base.spinform.ru/show_doc.fwx?rgn=60069" TargetMode="External"/><Relationship Id="rId31" Type="http://schemas.openxmlformats.org/officeDocument/2006/relationships/hyperlink" Target="http://base.spinform.ru/show_doc.fwx?rgn=18150" TargetMode="External"/><Relationship Id="rId44" Type="http://schemas.openxmlformats.org/officeDocument/2006/relationships/hyperlink" Target="http://base.spinform.ru/show_doc.fwx?rgn=1162" TargetMode="External"/><Relationship Id="rId52" Type="http://schemas.openxmlformats.org/officeDocument/2006/relationships/hyperlink" Target="http://base.spinform.ru/show_doc.fwx?rgn=1162" TargetMode="External"/><Relationship Id="rId60" Type="http://schemas.openxmlformats.org/officeDocument/2006/relationships/hyperlink" Target="http://base.spinform.ru/show_doc.fwx?rgn=18150" TargetMode="External"/><Relationship Id="rId65" Type="http://schemas.openxmlformats.org/officeDocument/2006/relationships/hyperlink" Target="http://base.spinform.ru/show_doc.fwx?rgn=18150" TargetMode="External"/><Relationship Id="rId73" Type="http://schemas.openxmlformats.org/officeDocument/2006/relationships/hyperlink" Target="http://base.spinform.ru/show_doc.fwx?rgn=18150" TargetMode="External"/><Relationship Id="rId78" Type="http://schemas.openxmlformats.org/officeDocument/2006/relationships/hyperlink" Target="http://base.spinform.ru/show_doc.fwx?rgn=3146" TargetMode="External"/><Relationship Id="rId81" Type="http://schemas.openxmlformats.org/officeDocument/2006/relationships/hyperlink" Target="http://base.spinform.ru/show_doc.fwx?rgn=18150" TargetMode="External"/><Relationship Id="rId86" Type="http://schemas.openxmlformats.org/officeDocument/2006/relationships/hyperlink" Target="http://base.spinform.ru/show_doc.fwx?rgn=181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70</Pages>
  <Words>32241</Words>
  <Characters>183779</Characters>
  <Application>Microsoft Office Word</Application>
  <DocSecurity>0</DocSecurity>
  <Lines>1531</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215589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15</cp:lastModifiedBy>
  <cp:revision>2</cp:revision>
  <dcterms:created xsi:type="dcterms:W3CDTF">2019-01-24T05:17:00Z</dcterms:created>
  <dcterms:modified xsi:type="dcterms:W3CDTF">2019-01-24T05:17:00Z</dcterms:modified>
</cp:coreProperties>
</file>